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DB" w:rsidRPr="006F2579" w:rsidRDefault="00C21FDB" w:rsidP="00C21FDB">
      <w:pPr>
        <w:pStyle w:val="Heading2"/>
        <w:ind w:firstLine="720"/>
        <w:rPr>
          <w:rFonts w:eastAsia="Times New Roman"/>
          <w:lang w:val="it-IT"/>
        </w:rPr>
      </w:pPr>
      <w:r w:rsidRPr="006F2579">
        <w:rPr>
          <w:rFonts w:eastAsia="Times New Roman"/>
          <w:lang w:val="it-IT"/>
        </w:rPr>
        <w:t>30. Thủ tục xét tuyển dụng đặc cách và bổ nhiệm vào chức danh Nghiên cứu viên chính, Kỹ sư chính (hạng II)</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b/>
          <w:bCs/>
          <w:iCs/>
          <w:sz w:val="28"/>
          <w:szCs w:val="28"/>
          <w:lang w:val="en-US"/>
        </w:rPr>
        <w:t>a)</w:t>
      </w:r>
      <w:r w:rsidRPr="00C743C4">
        <w:rPr>
          <w:rFonts w:ascii="Times New Roman" w:eastAsia="Arial" w:hAnsi="Times New Roman" w:cs="Times New Roman"/>
          <w:b/>
          <w:bCs/>
          <w:iCs/>
          <w:sz w:val="28"/>
          <w:szCs w:val="28"/>
          <w:lang w:val="en-US"/>
        </w:rPr>
        <w:t xml:space="preserve"> Trình tự thực hiện:</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C743C4">
        <w:rPr>
          <w:rFonts w:ascii="Times New Roman" w:eastAsia="Arial" w:hAnsi="Times New Roman" w:cs="Times New Roman"/>
          <w:i/>
          <w:sz w:val="28"/>
          <w:szCs w:val="28"/>
          <w:lang w:val="en-US"/>
        </w:rPr>
        <w:t>Bước 1:</w:t>
      </w:r>
      <w:r w:rsidRPr="00C743C4">
        <w:rPr>
          <w:rFonts w:ascii="Times New Roman" w:eastAsia="Arial" w:hAnsi="Times New Roman" w:cs="Times New Roman"/>
          <w:sz w:val="28"/>
          <w:szCs w:val="28"/>
          <w:lang w:val="en-US"/>
        </w:rPr>
        <w:t xml:space="preserve"> Thông báo xét tuyển dụng đặc cách </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sidRPr="00C743C4">
        <w:rPr>
          <w:rFonts w:ascii="Times New Roman" w:eastAsia="Arial" w:hAnsi="Times New Roman" w:cs="Times New Roman"/>
          <w:sz w:val="28"/>
          <w:szCs w:val="28"/>
          <w:lang w:val="en-US"/>
        </w:rPr>
        <w:t>Đơn vị sự nghiệp công lập có hoạt động khoa học và công nghệ thông báo công khai nhu cầu tuyển dụng trên một trong các ph</w:t>
      </w:r>
      <w:r w:rsidRPr="00C743C4">
        <w:rPr>
          <w:rFonts w:ascii="Times New Roman" w:eastAsia="Arial" w:hAnsi="Times New Roman" w:cs="Times New Roman"/>
          <w:sz w:val="28"/>
          <w:szCs w:val="28"/>
        </w:rPr>
        <w:t>ương tiện thông tin đại chúng (báo viết, báo nói, báo h</w:t>
      </w:r>
      <w:r w:rsidRPr="00C743C4">
        <w:rPr>
          <w:rFonts w:ascii="Times New Roman" w:eastAsia="Arial" w:hAnsi="Times New Roman" w:cs="Times New Roman"/>
          <w:sz w:val="28"/>
          <w:szCs w:val="28"/>
          <w:lang w:val="en-US"/>
        </w:rPr>
        <w:t xml:space="preserve">ình); đồng thời phải đăng tải trong thời hạn ít nhất 20 ngày làm việc trên trang thông tin điện tử và niêm yết công khai tại trụ sở làm việc, trong đó ưu tiên xét tuyển đặc cách và bổ nhiệm vào hạng chức danh nghiên cứu viên chính, kỹ sư chính đối với các đối tượng đáp ứng điều kiện quy định. </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C743C4">
        <w:rPr>
          <w:rFonts w:ascii="Times New Roman" w:eastAsia="Arial" w:hAnsi="Times New Roman" w:cs="Times New Roman"/>
          <w:i/>
          <w:sz w:val="28"/>
          <w:szCs w:val="28"/>
          <w:lang w:val="en-US"/>
        </w:rPr>
        <w:t>Bước 2:</w:t>
      </w:r>
      <w:r w:rsidRPr="00C743C4">
        <w:rPr>
          <w:rFonts w:ascii="Times New Roman" w:eastAsia="Arial" w:hAnsi="Times New Roman" w:cs="Times New Roman"/>
          <w:sz w:val="28"/>
          <w:szCs w:val="28"/>
          <w:lang w:val="en-US"/>
        </w:rPr>
        <w:t xml:space="preserve"> Cá nhân đáp ứng yêu cầu của vị trí việc làm và các điều kiện, tiêu chuẩn quy định nộp hồ s</w:t>
      </w:r>
      <w:r w:rsidRPr="00C743C4">
        <w:rPr>
          <w:rFonts w:ascii="Times New Roman" w:eastAsia="Arial" w:hAnsi="Times New Roman" w:cs="Times New Roman"/>
          <w:sz w:val="28"/>
          <w:szCs w:val="28"/>
        </w:rPr>
        <w:t>ơ xét tuyển đặc cách vào vị trí việc làm tại đơn vị sự nghiệp công lập có hoạt động khoa học và công nghệ.</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C743C4">
        <w:rPr>
          <w:rFonts w:ascii="Times New Roman" w:eastAsia="Arial" w:hAnsi="Times New Roman" w:cs="Times New Roman"/>
          <w:i/>
          <w:sz w:val="28"/>
          <w:szCs w:val="28"/>
          <w:lang w:val="en-US"/>
        </w:rPr>
        <w:t>Bước 3:</w:t>
      </w:r>
      <w:r w:rsidRPr="00C743C4">
        <w:rPr>
          <w:rFonts w:ascii="Times New Roman" w:eastAsia="Arial" w:hAnsi="Times New Roman" w:cs="Times New Roman"/>
          <w:sz w:val="28"/>
          <w:szCs w:val="28"/>
          <w:lang w:val="en-US"/>
        </w:rPr>
        <w:t xml:space="preserve"> Thủ tr</w:t>
      </w:r>
      <w:r w:rsidRPr="00C743C4">
        <w:rPr>
          <w:rFonts w:ascii="Times New Roman" w:eastAsia="Arial" w:hAnsi="Times New Roman" w:cs="Times New Roman"/>
          <w:sz w:val="28"/>
          <w:szCs w:val="28"/>
        </w:rPr>
        <w:t>ưởng đơn vị sự nghiệp có hoạt động khoa học và công nghệ gửi hồ sơ</w:t>
      </w:r>
      <w:r w:rsidRPr="00C743C4">
        <w:rPr>
          <w:rFonts w:ascii="Times New Roman" w:eastAsia="Arial" w:hAnsi="Times New Roman" w:cs="Times New Roman"/>
          <w:sz w:val="28"/>
          <w:szCs w:val="28"/>
          <w:lang w:val="en-US"/>
        </w:rPr>
        <w:t xml:space="preserve"> đủ điều kiện</w:t>
      </w:r>
      <w:r w:rsidRPr="00C743C4">
        <w:rPr>
          <w:rFonts w:ascii="Times New Roman" w:eastAsia="Arial" w:hAnsi="Times New Roman" w:cs="Times New Roman"/>
          <w:sz w:val="28"/>
          <w:szCs w:val="28"/>
        </w:rPr>
        <w:t xml:space="preserve"> xét tuyển dụng đặc cách và bổ nhiệm vào chức danh nghiên cứu khoa học, chức danh công nghệ hạng II đến cơ quan chủ quản là Bộ, cơ quan ngang Bộ, cơ quan thuộc Chính phủ, Ủy ban nhân dân cấp tỉnh đề nghị xem xét tuyển dụng đặc cách.</w:t>
      </w:r>
    </w:p>
    <w:p w:rsidR="00C21FDB" w:rsidRPr="00C743C4" w:rsidRDefault="00C21FDB" w:rsidP="00C21FDB">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C743C4">
        <w:rPr>
          <w:rFonts w:ascii="Times New Roman" w:eastAsia="Arial" w:hAnsi="Times New Roman" w:cs="Times New Roman"/>
          <w:i/>
          <w:sz w:val="28"/>
          <w:szCs w:val="28"/>
          <w:lang w:val="en-US"/>
        </w:rPr>
        <w:t>Bước 4:</w:t>
      </w:r>
      <w:r w:rsidRPr="00C743C4">
        <w:rPr>
          <w:rFonts w:ascii="Times New Roman" w:eastAsia="Arial" w:hAnsi="Times New Roman" w:cs="Times New Roman"/>
          <w:sz w:val="28"/>
          <w:szCs w:val="28"/>
          <w:lang w:val="en-US"/>
        </w:rPr>
        <w:t xml:space="preserve"> Bộ tr</w:t>
      </w:r>
      <w:r w:rsidRPr="00C743C4">
        <w:rPr>
          <w:rFonts w:ascii="Times New Roman" w:eastAsia="Arial" w:hAnsi="Times New Roman" w:cs="Times New Roman"/>
          <w:sz w:val="28"/>
          <w:szCs w:val="28"/>
        </w:rPr>
        <w:t xml:space="preserve">ưởng, Thủ trưởng cơ quan ngang </w:t>
      </w:r>
      <w:r w:rsidRPr="00C743C4">
        <w:rPr>
          <w:rFonts w:ascii="Times New Roman" w:eastAsia="Arial" w:hAnsi="Times New Roman" w:cs="Times New Roman"/>
          <w:sz w:val="28"/>
          <w:szCs w:val="28"/>
          <w:lang w:val="en-US"/>
        </w:rPr>
        <w:t>B</w:t>
      </w:r>
      <w:r w:rsidRPr="00C743C4">
        <w:rPr>
          <w:rFonts w:ascii="Times New Roman" w:eastAsia="Arial" w:hAnsi="Times New Roman" w:cs="Times New Roman"/>
          <w:sz w:val="28"/>
          <w:szCs w:val="28"/>
        </w:rPr>
        <w:t>ộ, cơ quan thuộc Chính phủ, Chủ tịch Ủy ban nhân dân cấp tỉnh thành lập Hội đồng xét tuyển đặc cách và bổ nhiệm vào chức danh nghiên cứu khoa học, chức danh công nghệ hạng II</w:t>
      </w:r>
      <w:r w:rsidRPr="00C743C4">
        <w:rPr>
          <w:rFonts w:ascii="Times New Roman" w:eastAsia="Arial" w:hAnsi="Times New Roman" w:cs="Times New Roman"/>
          <w:sz w:val="28"/>
          <w:szCs w:val="28"/>
          <w:lang w:val="en-US"/>
        </w:rPr>
        <w:t>.</w:t>
      </w:r>
    </w:p>
    <w:p w:rsidR="00C21FDB" w:rsidRPr="00C743C4" w:rsidRDefault="00C21FDB" w:rsidP="00C21FDB">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lang w:val="en-US"/>
        </w:rPr>
        <w:t xml:space="preserve">- </w:t>
      </w:r>
      <w:r w:rsidRPr="00C743C4">
        <w:rPr>
          <w:rFonts w:ascii="Times New Roman" w:eastAsia="Arial" w:hAnsi="Times New Roman" w:cs="Times New Roman"/>
          <w:i/>
          <w:sz w:val="28"/>
          <w:szCs w:val="28"/>
          <w:lang w:val="en-US"/>
        </w:rPr>
        <w:t>Bước 5:</w:t>
      </w:r>
      <w:r w:rsidRPr="00C743C4">
        <w:rPr>
          <w:rFonts w:ascii="Times New Roman" w:eastAsia="Arial" w:hAnsi="Times New Roman" w:cs="Times New Roman"/>
          <w:sz w:val="28"/>
          <w:szCs w:val="28"/>
          <w:lang w:val="en-US"/>
        </w:rPr>
        <w:t xml:space="preserve"> Vụ (Ban) Tổ chức cán bộ thuộc các Bộ, c</w:t>
      </w:r>
      <w:r w:rsidRPr="00C743C4">
        <w:rPr>
          <w:rFonts w:ascii="Times New Roman" w:eastAsia="Arial" w:hAnsi="Times New Roman" w:cs="Times New Roman"/>
          <w:sz w:val="28"/>
          <w:szCs w:val="28"/>
        </w:rPr>
        <w:t>ơ quan ngang Bộ, cơ quan thuộc Chính phủ hoặc Sở Nội vụ các tỉnh, thành phố trực thuộc Trung ương có trách nhiệm thẩm định quá tr</w:t>
      </w:r>
      <w:r w:rsidRPr="00C743C4">
        <w:rPr>
          <w:rFonts w:ascii="Times New Roman" w:eastAsia="Arial" w:hAnsi="Times New Roman" w:cs="Times New Roman"/>
          <w:sz w:val="28"/>
          <w:szCs w:val="28"/>
          <w:lang w:val="en-US"/>
        </w:rPr>
        <w:t>ình xét tuyển dụng đặc cách và bổ nhiệm vào chức danh nghiên cứu khoa học, chức danh công nghệ hạng II tr</w:t>
      </w:r>
      <w:r w:rsidRPr="00C743C4">
        <w:rPr>
          <w:rFonts w:ascii="Times New Roman" w:eastAsia="Arial" w:hAnsi="Times New Roman" w:cs="Times New Roman"/>
          <w:sz w:val="28"/>
          <w:szCs w:val="28"/>
        </w:rPr>
        <w:t xml:space="preserve">ước khi Bộ trưởng, Thủ trưởng cơ quan ngang </w:t>
      </w:r>
      <w:r w:rsidRPr="00C743C4">
        <w:rPr>
          <w:rFonts w:ascii="Times New Roman" w:eastAsia="Arial" w:hAnsi="Times New Roman" w:cs="Times New Roman"/>
          <w:sz w:val="28"/>
          <w:szCs w:val="28"/>
          <w:lang w:val="en-US"/>
        </w:rPr>
        <w:t>B</w:t>
      </w:r>
      <w:r w:rsidRPr="00C743C4">
        <w:rPr>
          <w:rFonts w:ascii="Times New Roman" w:eastAsia="Arial" w:hAnsi="Times New Roman" w:cs="Times New Roman"/>
          <w:sz w:val="28"/>
          <w:szCs w:val="28"/>
        </w:rPr>
        <w:t>ộ, cơ quan thuộc Chính phủ, Chủ tịch Ủy ban nhân dân cấp tỉnh công nhận kết quả xét tuyển dụng đặc cách và bổ nhiệm vào chức danh nghiên cứu khoa học, chức danh công nghệ hạng II.</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Sau khi có kết quả thẩm định, Bộ trưởng, Thủ trưởng cơ quan ngang Bộ, cơ quan thuộc Chính phủ, Chủ tịch Ủy ban nhân dân cấp tỉnh ra quyết định công nhận kết quả xét tuyển dụng đặc cách và bổ nhiệm vào chức danh nghiên cứu khoa học, chức danh công nghệ hạng II và gửi kết quả (kèm hồ s</w:t>
      </w:r>
      <w:r w:rsidRPr="00C743C4">
        <w:rPr>
          <w:rFonts w:ascii="Times New Roman" w:eastAsia="Arial" w:hAnsi="Times New Roman" w:cs="Times New Roman"/>
          <w:sz w:val="28"/>
          <w:szCs w:val="28"/>
        </w:rPr>
        <w:t xml:space="preserve">ơ của các cá nhân đề nghị xét tuyển dụng và bổ nhiệm đặc cách) về Bộ Khoa học và Công nghệ đề nghị có </w:t>
      </w:r>
      <w:r w:rsidRPr="006A3FA6">
        <w:rPr>
          <w:rFonts w:ascii="Times New Roman" w:eastAsia="Arial" w:hAnsi="Times New Roman" w:cs="Times New Roman"/>
          <w:sz w:val="28"/>
          <w:szCs w:val="28"/>
        </w:rPr>
        <w:t>ý kiến.</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i/>
          <w:sz w:val="28"/>
          <w:szCs w:val="28"/>
        </w:rPr>
        <w:t>Bước 6:</w:t>
      </w:r>
      <w:r w:rsidRPr="006A3FA6">
        <w:rPr>
          <w:rFonts w:ascii="Times New Roman" w:eastAsia="Arial" w:hAnsi="Times New Roman" w:cs="Times New Roman"/>
          <w:sz w:val="28"/>
          <w:szCs w:val="28"/>
        </w:rPr>
        <w:t xml:space="preserve"> Bộ Khoa học và Công nghệ xem xét, có ý kiến trả lời sau khi nhận được đề nghị của các Bộ, cơ quan ngang Bộ, cơ quan thuộc Chính phủ, Ủy ban nhân dân cấp tỉnh</w:t>
      </w:r>
      <w:r w:rsidRPr="00C743C4">
        <w:rPr>
          <w:rFonts w:ascii="Times New Roman" w:eastAsia="Arial" w:hAnsi="Times New Roman" w:cs="Times New Roman"/>
          <w:sz w:val="28"/>
          <w:szCs w:val="28"/>
        </w:rPr>
        <w:t xml:space="preserve">. </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sidRPr="006A3FA6">
        <w:rPr>
          <w:rFonts w:ascii="Times New Roman" w:eastAsia="Arial" w:hAnsi="Times New Roman" w:cs="Times New Roman"/>
          <w:i/>
          <w:sz w:val="28"/>
          <w:szCs w:val="28"/>
        </w:rPr>
        <w:t xml:space="preserve"> Bước 7:</w:t>
      </w:r>
      <w:r w:rsidRPr="006A3FA6">
        <w:rPr>
          <w:rFonts w:ascii="Times New Roman" w:eastAsia="Arial" w:hAnsi="Times New Roman" w:cs="Times New Roman"/>
          <w:sz w:val="28"/>
          <w:szCs w:val="28"/>
        </w:rPr>
        <w:t xml:space="preserve"> Sau khi nhận được ý kiến thống nhất của Bộ Khoa học và Công nghệ, Bộ tr</w:t>
      </w:r>
      <w:r w:rsidRPr="00C743C4">
        <w:rPr>
          <w:rFonts w:ascii="Times New Roman" w:eastAsia="Arial" w:hAnsi="Times New Roman" w:cs="Times New Roman"/>
          <w:sz w:val="28"/>
          <w:szCs w:val="28"/>
        </w:rPr>
        <w:t xml:space="preserve">ưởng, Thủ trưởng cơ quan ngang </w:t>
      </w:r>
      <w:r w:rsidRPr="006A3FA6">
        <w:rPr>
          <w:rFonts w:ascii="Times New Roman" w:eastAsia="Arial" w:hAnsi="Times New Roman" w:cs="Times New Roman"/>
          <w:sz w:val="28"/>
          <w:szCs w:val="28"/>
        </w:rPr>
        <w:t>B</w:t>
      </w:r>
      <w:r w:rsidRPr="00C743C4">
        <w:rPr>
          <w:rFonts w:ascii="Times New Roman" w:eastAsia="Arial" w:hAnsi="Times New Roman" w:cs="Times New Roman"/>
          <w:sz w:val="28"/>
          <w:szCs w:val="28"/>
        </w:rPr>
        <w:t xml:space="preserve">ộ, cơ quan thuộc Chính phủ, Chủ </w:t>
      </w:r>
      <w:r w:rsidRPr="00C743C4">
        <w:rPr>
          <w:rFonts w:ascii="Times New Roman" w:eastAsia="Arial" w:hAnsi="Times New Roman" w:cs="Times New Roman"/>
          <w:sz w:val="28"/>
          <w:szCs w:val="28"/>
        </w:rPr>
        <w:lastRenderedPageBreak/>
        <w:t>tịch Ủy ban nhân dân cấp tỉnh ra quyết định xét tuyển dụng đặc cách và bổ nhiệm vào chức danh nghiên cứu khoa học, chức danh công nghệ hạng II.</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 xml:space="preserve">b) Cách thức thực hiện: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c) Thành phần, số lượng hồ sơ:</w:t>
      </w:r>
    </w:p>
    <w:p w:rsidR="00C21FDB" w:rsidRPr="006A3FA6" w:rsidRDefault="00C21FDB" w:rsidP="00C21FDB">
      <w:pPr>
        <w:spacing w:line="240" w:lineRule="auto"/>
        <w:ind w:firstLine="720"/>
        <w:rPr>
          <w:rFonts w:ascii="Times New Roman" w:eastAsia="Arial" w:hAnsi="Times New Roman" w:cs="Times New Roman"/>
          <w:i/>
          <w:iCs/>
          <w:sz w:val="28"/>
          <w:szCs w:val="28"/>
        </w:rPr>
      </w:pPr>
      <w:r w:rsidRPr="006A3FA6">
        <w:rPr>
          <w:rFonts w:ascii="Times New Roman" w:eastAsia="Arial" w:hAnsi="Times New Roman" w:cs="Times New Roman"/>
          <w:iCs/>
          <w:sz w:val="28"/>
          <w:szCs w:val="28"/>
        </w:rPr>
        <w:t xml:space="preserve">- </w:t>
      </w:r>
      <w:r w:rsidRPr="006A3FA6">
        <w:rPr>
          <w:rFonts w:ascii="Times New Roman" w:eastAsia="Arial" w:hAnsi="Times New Roman" w:cs="Times New Roman"/>
          <w:i/>
          <w:iCs/>
          <w:sz w:val="28"/>
          <w:szCs w:val="28"/>
        </w:rPr>
        <w:t>Thành phần hồ sơ:</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Đơn đăng ký xét tuyển đặc cách (theo Mẫu số 01/TDKHCN</w:t>
      </w:r>
      <w:r w:rsidRPr="00C743C4">
        <w:rPr>
          <w:rFonts w:ascii="Times New Roman" w:eastAsia="Arial" w:hAnsi="Times New Roman" w:cs="Times New Roman"/>
          <w:sz w:val="28"/>
          <w:szCs w:val="28"/>
        </w:rPr>
        <w:t>);</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Bản S</w:t>
      </w:r>
      <w:r w:rsidRPr="00C743C4">
        <w:rPr>
          <w:rFonts w:ascii="Times New Roman" w:eastAsia="Arial" w:hAnsi="Times New Roman" w:cs="Times New Roman"/>
          <w:sz w:val="28"/>
          <w:szCs w:val="28"/>
        </w:rPr>
        <w:t>ơ yếu l</w:t>
      </w:r>
      <w:r w:rsidRPr="006A3FA6">
        <w:rPr>
          <w:rFonts w:ascii="Times New Roman" w:eastAsia="Arial" w:hAnsi="Times New Roman" w:cs="Times New Roman"/>
          <w:sz w:val="28"/>
          <w:szCs w:val="28"/>
        </w:rPr>
        <w:t>ý lịch tự thuật có xác nhận của c</w:t>
      </w:r>
      <w:r w:rsidRPr="00C743C4">
        <w:rPr>
          <w:rFonts w:ascii="Times New Roman" w:eastAsia="Arial" w:hAnsi="Times New Roman" w:cs="Times New Roman"/>
          <w:sz w:val="28"/>
          <w:szCs w:val="28"/>
        </w:rPr>
        <w:t>ơ quan có thẩm quyền trong thời hạn 06 tháng tính đến ngày nộp hồ sơ;</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Bản sao các văn bằng, chứng chỉ và kết quả học tập, thành tích khoa học và công nghệ theo yêu cầu của vị trí xét tuyển. Tr</w:t>
      </w:r>
      <w:r w:rsidRPr="00C743C4">
        <w:rPr>
          <w:rFonts w:ascii="Times New Roman" w:eastAsia="Arial" w:hAnsi="Times New Roman" w:cs="Times New Roman"/>
          <w:sz w:val="28"/>
          <w:szCs w:val="28"/>
        </w:rPr>
        <w:t>ường hợp có văn bằng do cơ sở đào tạo nước ngoài cấp phải được công chứng dịch thuật sang tiếng Việt;</w:t>
      </w:r>
    </w:p>
    <w:p w:rsidR="00C21FDB" w:rsidRPr="00C743C4" w:rsidRDefault="00C21FDB" w:rsidP="00C21FDB">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t>+ Giấy chứng nhận sức khỏe còn giá trị sử dụng do c</w:t>
      </w:r>
      <w:r w:rsidRPr="00C743C4">
        <w:rPr>
          <w:rFonts w:ascii="Times New Roman" w:eastAsia="Arial" w:hAnsi="Times New Roman" w:cs="Times New Roman"/>
          <w:spacing w:val="-2"/>
          <w:sz w:val="28"/>
          <w:szCs w:val="28"/>
        </w:rPr>
        <w:t>ơ quan y tế đủ điều kiện được khám sức khỏe chứng nhận theo quy định tại Thông tư số 14/2013/TT-BYT ngày 05</w:t>
      </w:r>
      <w:r w:rsidRPr="006A3FA6">
        <w:rPr>
          <w:rFonts w:ascii="Times New Roman" w:eastAsia="Arial" w:hAnsi="Times New Roman" w:cs="Times New Roman"/>
          <w:spacing w:val="-2"/>
          <w:sz w:val="28"/>
          <w:szCs w:val="28"/>
        </w:rPr>
        <w:t>/</w:t>
      </w:r>
      <w:r w:rsidRPr="00C743C4">
        <w:rPr>
          <w:rFonts w:ascii="Times New Roman" w:eastAsia="Arial" w:hAnsi="Times New Roman" w:cs="Times New Roman"/>
          <w:spacing w:val="-2"/>
          <w:sz w:val="28"/>
          <w:szCs w:val="28"/>
        </w:rPr>
        <w:t>6</w:t>
      </w:r>
      <w:r w:rsidRPr="006A3FA6">
        <w:rPr>
          <w:rFonts w:ascii="Times New Roman" w:eastAsia="Arial" w:hAnsi="Times New Roman" w:cs="Times New Roman"/>
          <w:spacing w:val="-2"/>
          <w:sz w:val="28"/>
          <w:szCs w:val="28"/>
        </w:rPr>
        <w:t>/</w:t>
      </w:r>
      <w:r w:rsidRPr="00C743C4">
        <w:rPr>
          <w:rFonts w:ascii="Times New Roman" w:eastAsia="Arial" w:hAnsi="Times New Roman" w:cs="Times New Roman"/>
          <w:spacing w:val="-2"/>
          <w:sz w:val="28"/>
          <w:szCs w:val="28"/>
        </w:rPr>
        <w:t>2013 của Bộ Y tế về việc hướng dẫn khám sức khỏe;</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Lý lịch khoa học của người đề nghị xét tuyển đặc cách; </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Lý lịch t</w:t>
      </w:r>
      <w:r w:rsidRPr="00C743C4">
        <w:rPr>
          <w:rFonts w:ascii="Times New Roman" w:eastAsia="Arial" w:hAnsi="Times New Roman" w:cs="Times New Roman"/>
          <w:sz w:val="28"/>
          <w:szCs w:val="28"/>
        </w:rPr>
        <w:t>ư pháp của người đề nghị xét tuyển đặc cách.</w:t>
      </w:r>
    </w:p>
    <w:p w:rsidR="00C21FDB" w:rsidRPr="00C743C4"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iCs/>
          <w:sz w:val="28"/>
          <w:szCs w:val="28"/>
        </w:rPr>
        <w:t xml:space="preserve">- </w:t>
      </w:r>
      <w:r w:rsidRPr="006A3FA6">
        <w:rPr>
          <w:rFonts w:ascii="Times New Roman" w:eastAsia="Arial" w:hAnsi="Times New Roman" w:cs="Times New Roman"/>
          <w:i/>
          <w:iCs/>
          <w:sz w:val="28"/>
          <w:szCs w:val="28"/>
        </w:rPr>
        <w:t>Số lượng hồ sơ:</w:t>
      </w:r>
      <w:r w:rsidRPr="006A3FA6">
        <w:rPr>
          <w:rFonts w:ascii="Times New Roman" w:eastAsia="Arial" w:hAnsi="Times New Roman" w:cs="Times New Roman"/>
          <w:iCs/>
          <w:sz w:val="28"/>
          <w:szCs w:val="28"/>
        </w:rPr>
        <w:t xml:space="preserve"> </w:t>
      </w:r>
      <w:r w:rsidRPr="00C743C4">
        <w:rPr>
          <w:rFonts w:ascii="Times New Roman" w:eastAsia="Arial" w:hAnsi="Times New Roman" w:cs="Times New Roman"/>
          <w:sz w:val="28"/>
          <w:szCs w:val="28"/>
        </w:rPr>
        <w:t xml:space="preserve">01 bản </w:t>
      </w:r>
      <w:r w:rsidRPr="006A3FA6">
        <w:rPr>
          <w:rFonts w:ascii="Times New Roman" w:eastAsia="Arial" w:hAnsi="Times New Roman" w:cs="Times New Roman"/>
          <w:sz w:val="28"/>
          <w:szCs w:val="28"/>
        </w:rPr>
        <w:t xml:space="preserve">(01 </w:t>
      </w:r>
      <w:r w:rsidRPr="00C743C4">
        <w:rPr>
          <w:rFonts w:ascii="Times New Roman" w:eastAsia="Arial" w:hAnsi="Times New Roman" w:cs="Times New Roman"/>
          <w:sz w:val="28"/>
          <w:szCs w:val="28"/>
        </w:rPr>
        <w:t>bản giấy</w:t>
      </w:r>
      <w:r w:rsidRPr="006A3FA6">
        <w:rPr>
          <w:rFonts w:ascii="Times New Roman" w:eastAsia="Arial" w:hAnsi="Times New Roman" w:cs="Times New Roman"/>
          <w:sz w:val="28"/>
          <w:szCs w:val="28"/>
        </w:rPr>
        <w:t>)</w:t>
      </w:r>
      <w:r w:rsidRPr="00C743C4">
        <w:rPr>
          <w:rFonts w:ascii="Times New Roman" w:eastAsia="Arial" w:hAnsi="Times New Roman" w:cs="Times New Roman"/>
          <w:sz w:val="28"/>
          <w:szCs w:val="28"/>
        </w:rPr>
        <w:t>.</w:t>
      </w:r>
    </w:p>
    <w:p w:rsidR="00C21FDB" w:rsidRPr="006A3FA6" w:rsidRDefault="00C21FDB" w:rsidP="00C21FDB">
      <w:pPr>
        <w:spacing w:line="240" w:lineRule="auto"/>
        <w:ind w:firstLine="720"/>
        <w:rPr>
          <w:rFonts w:ascii="Times New Roman" w:eastAsia="Arial" w:hAnsi="Times New Roman" w:cs="Times New Roman"/>
          <w:b/>
          <w:bCs/>
          <w:iCs/>
          <w:sz w:val="28"/>
          <w:szCs w:val="28"/>
        </w:rPr>
      </w:pPr>
      <w:r w:rsidRPr="006A3FA6">
        <w:rPr>
          <w:rFonts w:ascii="Times New Roman" w:eastAsia="Arial" w:hAnsi="Times New Roman" w:cs="Times New Roman"/>
          <w:b/>
          <w:bCs/>
          <w:iCs/>
          <w:sz w:val="28"/>
          <w:szCs w:val="28"/>
        </w:rPr>
        <w:t xml:space="preserve">d) Thời hạn giải quyết: </w:t>
      </w:r>
    </w:p>
    <w:p w:rsidR="00C21FDB" w:rsidRPr="006A3FA6" w:rsidRDefault="00C21FDB" w:rsidP="00C21FDB">
      <w:pPr>
        <w:spacing w:line="240" w:lineRule="auto"/>
        <w:ind w:firstLine="720"/>
        <w:rPr>
          <w:rFonts w:ascii="Times New Roman" w:eastAsia="Arial" w:hAnsi="Times New Roman" w:cs="Times New Roman"/>
          <w:sz w:val="28"/>
          <w:szCs w:val="28"/>
        </w:rPr>
      </w:pPr>
      <w:r w:rsidRPr="00C743C4">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Thẩm định quá trình xét tuyển dụng đặc cách và bổ nhiệm vào chức danh nghiên cứu khoa học, chức danh công nghệ hạng II: trong thời hạn 20 ngày làm việc sau khi có kết quả của Hội đồng xét tuyển dụng đặc cách và bổ nhiệm vào chức danh nghiên cứu khoa học, chức danh công nghệ hạng II.</w:t>
      </w:r>
    </w:p>
    <w:p w:rsidR="00C21FDB" w:rsidRPr="006A3FA6" w:rsidRDefault="00C21FDB" w:rsidP="00C21FDB">
      <w:pPr>
        <w:spacing w:line="240" w:lineRule="auto"/>
        <w:ind w:firstLine="720"/>
        <w:rPr>
          <w:rFonts w:ascii="Times New Roman" w:eastAsia="Arial" w:hAnsi="Times New Roman" w:cs="Times New Roman"/>
          <w:sz w:val="28"/>
          <w:szCs w:val="28"/>
        </w:rPr>
      </w:pPr>
      <w:r w:rsidRPr="00C743C4">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Trong thời hạn 15 ngày làm việc kể từ khi có kết quả thẩm định, Bộ trưởng, Thủ trưởng cơ quan ngang Bộ, cơ quan thuộc Chính phủ, Chủ tịch Ủy ban nhân dân cấp tỉnh ra quyết định công nhận kết quả xét tuyển dụng đặc cách và bổ nhiệm vào chức danh nghiên cứu khoa học, chức danh công nghệ hạng II và gửi kết quả (kèm hồ s</w:t>
      </w:r>
      <w:r w:rsidRPr="00C743C4">
        <w:rPr>
          <w:rFonts w:ascii="Times New Roman" w:eastAsia="Arial" w:hAnsi="Times New Roman" w:cs="Times New Roman"/>
          <w:sz w:val="28"/>
          <w:szCs w:val="28"/>
        </w:rPr>
        <w:t xml:space="preserve">ơ của các cá nhân đề nghị xét tuyển dụng và bổ nhiệm đặc cách) về Bộ Khoa học và Công nghệ đề nghị có </w:t>
      </w:r>
      <w:r w:rsidRPr="006A3FA6">
        <w:rPr>
          <w:rFonts w:ascii="Times New Roman" w:eastAsia="Arial" w:hAnsi="Times New Roman" w:cs="Times New Roman"/>
          <w:sz w:val="28"/>
          <w:szCs w:val="28"/>
        </w:rPr>
        <w:t>ý kiến.</w:t>
      </w:r>
    </w:p>
    <w:p w:rsidR="00C21FDB" w:rsidRPr="00C743C4" w:rsidRDefault="00C21FDB" w:rsidP="00C21FDB">
      <w:pPr>
        <w:spacing w:line="240" w:lineRule="auto"/>
        <w:ind w:firstLine="720"/>
        <w:rPr>
          <w:rFonts w:ascii="Times New Roman" w:eastAsia="Arial" w:hAnsi="Times New Roman" w:cs="Times New Roman"/>
          <w:sz w:val="28"/>
          <w:szCs w:val="28"/>
        </w:rPr>
      </w:pPr>
      <w:r w:rsidRPr="00C743C4">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Trong thời hạn 20 ngày làm việc kể từ ngày nhận được đề nghị của các Bộ, cơ quan ngang Bộ, cơ quan thuộc Chính phủ, Ủy ban nhân dân cấp tỉnh, Bộ Khoa học và Công nghệ xem xét, có ý kiến trả lời</w:t>
      </w:r>
      <w:r w:rsidRPr="00C743C4">
        <w:rPr>
          <w:rFonts w:ascii="Times New Roman" w:eastAsia="Arial" w:hAnsi="Times New Roman" w:cs="Times New Roman"/>
          <w:sz w:val="28"/>
          <w:szCs w:val="28"/>
        </w:rPr>
        <w:t xml:space="preserve">. </w:t>
      </w:r>
    </w:p>
    <w:p w:rsidR="00C21FDB" w:rsidRPr="00C743C4" w:rsidRDefault="00C21FDB" w:rsidP="00C21FDB">
      <w:pPr>
        <w:spacing w:line="240" w:lineRule="auto"/>
        <w:ind w:firstLine="720"/>
        <w:rPr>
          <w:rFonts w:ascii="Times New Roman" w:eastAsia="Arial" w:hAnsi="Times New Roman" w:cs="Times New Roman"/>
          <w:sz w:val="28"/>
          <w:szCs w:val="28"/>
        </w:rPr>
      </w:pPr>
      <w:r w:rsidRPr="00C743C4">
        <w:rPr>
          <w:rFonts w:ascii="Times New Roman" w:eastAsia="Arial" w:hAnsi="Times New Roman" w:cs="Times New Roman"/>
          <w:sz w:val="28"/>
          <w:szCs w:val="28"/>
        </w:rPr>
        <w:t>-</w:t>
      </w:r>
      <w:r w:rsidRPr="006A3FA6">
        <w:rPr>
          <w:rFonts w:ascii="Times New Roman" w:eastAsia="Arial" w:hAnsi="Times New Roman" w:cs="Times New Roman"/>
          <w:sz w:val="28"/>
          <w:szCs w:val="28"/>
        </w:rPr>
        <w:t xml:space="preserve"> Trong thời hạn 20 ngày làm việc kể từ ngày nhận được ý kiến thống nhất của Bộ Khoa học và Công nghệ, Bộ tr</w:t>
      </w:r>
      <w:r w:rsidRPr="00C743C4">
        <w:rPr>
          <w:rFonts w:ascii="Times New Roman" w:eastAsia="Arial" w:hAnsi="Times New Roman" w:cs="Times New Roman"/>
          <w:sz w:val="28"/>
          <w:szCs w:val="28"/>
        </w:rPr>
        <w:t xml:space="preserve">ưởng, Thủ trưởng cơ quan ngang </w:t>
      </w:r>
      <w:r w:rsidRPr="006A3FA6">
        <w:rPr>
          <w:rFonts w:ascii="Times New Roman" w:eastAsia="Arial" w:hAnsi="Times New Roman" w:cs="Times New Roman"/>
          <w:sz w:val="28"/>
          <w:szCs w:val="28"/>
        </w:rPr>
        <w:t>B</w:t>
      </w:r>
      <w:r w:rsidRPr="00C743C4">
        <w:rPr>
          <w:rFonts w:ascii="Times New Roman" w:eastAsia="Arial" w:hAnsi="Times New Roman" w:cs="Times New Roman"/>
          <w:sz w:val="28"/>
          <w:szCs w:val="28"/>
        </w:rPr>
        <w:t>ộ, cơ quan thuộc Chính phủ, Chủ tịch Ủy ban nhân dân cấp tỉnh ra quyết định xét tuyển dụng đặc cách và bổ nhiệm vào chức danh nghiên cứu khoa học, chức danh công nghệ hạng II.</w:t>
      </w:r>
    </w:p>
    <w:p w:rsidR="00C21FDB" w:rsidRPr="006A3FA6" w:rsidRDefault="00C21FDB" w:rsidP="00C21FDB">
      <w:pPr>
        <w:spacing w:before="0" w:line="240" w:lineRule="auto"/>
        <w:rPr>
          <w:rFonts w:ascii="Times New Roman" w:eastAsia="Arial" w:hAnsi="Times New Roman" w:cs="Times New Roman"/>
          <w:b/>
          <w:bCs/>
          <w:iCs/>
          <w:sz w:val="28"/>
          <w:szCs w:val="28"/>
        </w:rPr>
      </w:pPr>
      <w:r w:rsidRPr="006A3FA6">
        <w:rPr>
          <w:rFonts w:ascii="Times New Roman" w:eastAsia="Arial" w:hAnsi="Times New Roman" w:cs="Times New Roman"/>
          <w:b/>
          <w:bCs/>
          <w:iCs/>
          <w:sz w:val="28"/>
          <w:szCs w:val="28"/>
        </w:rPr>
        <w:br w:type="page"/>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lastRenderedPageBreak/>
        <w:t>đ) Đối tượng thực hiện thủ tục hành chính:</w:t>
      </w:r>
      <w:r w:rsidRPr="006A3FA6">
        <w:rPr>
          <w:rFonts w:ascii="Times New Roman" w:eastAsia="Arial" w:hAnsi="Times New Roman" w:cs="Times New Roman"/>
          <w:sz w:val="28"/>
          <w:szCs w:val="28"/>
        </w:rPr>
        <w:t xml:space="preserve"> </w:t>
      </w:r>
      <w:r w:rsidRPr="00C743C4">
        <w:rPr>
          <w:rFonts w:ascii="Times New Roman" w:eastAsia="Arial" w:hAnsi="Times New Roman" w:cs="Times New Roman"/>
          <w:sz w:val="28"/>
          <w:szCs w:val="28"/>
        </w:rPr>
        <w:t>T</w:t>
      </w:r>
      <w:r w:rsidRPr="006A3FA6">
        <w:rPr>
          <w:rFonts w:ascii="Times New Roman" w:eastAsia="Arial" w:hAnsi="Times New Roman" w:cs="Times New Roman"/>
          <w:sz w:val="28"/>
          <w:szCs w:val="28"/>
        </w:rPr>
        <w:t>ổ chức khoa học và công nghệ, cá nhân hoạt động khoa học và công nghệ tại Việt Nam, tổ chức, cá nhân khác có liên quan.</w:t>
      </w:r>
    </w:p>
    <w:p w:rsidR="00C21FDB" w:rsidRPr="006A3FA6" w:rsidRDefault="00C21FDB" w:rsidP="00C21FDB">
      <w:pPr>
        <w:spacing w:line="240" w:lineRule="auto"/>
        <w:ind w:firstLine="720"/>
        <w:rPr>
          <w:rFonts w:ascii="Times New Roman" w:eastAsia="Arial" w:hAnsi="Times New Roman" w:cs="Times New Roman"/>
          <w:bCs/>
          <w:iCs/>
          <w:sz w:val="28"/>
          <w:szCs w:val="28"/>
        </w:rPr>
      </w:pPr>
      <w:r w:rsidRPr="006A3FA6">
        <w:rPr>
          <w:rFonts w:ascii="Times New Roman" w:eastAsia="Arial" w:hAnsi="Times New Roman" w:cs="Times New Roman"/>
          <w:b/>
          <w:bCs/>
          <w:iCs/>
          <w:sz w:val="28"/>
          <w:szCs w:val="28"/>
        </w:rPr>
        <w:t>e) Cơ quan thực hiện thủ tục hành chính:</w:t>
      </w:r>
      <w:r w:rsidRPr="006A3FA6">
        <w:rPr>
          <w:rFonts w:ascii="Times New Roman" w:eastAsia="Arial" w:hAnsi="Times New Roman" w:cs="Times New Roman"/>
          <w:bCs/>
          <w:iCs/>
          <w:sz w:val="28"/>
          <w:szCs w:val="28"/>
        </w:rPr>
        <w:t xml:space="preserve"> </w:t>
      </w:r>
      <w:r w:rsidRPr="006A3FA6">
        <w:rPr>
          <w:rFonts w:ascii="Times New Roman" w:eastAsia="Arial" w:hAnsi="Times New Roman" w:cs="Times New Roman"/>
          <w:sz w:val="28"/>
          <w:szCs w:val="28"/>
        </w:rPr>
        <w:t>Bộ, c</w:t>
      </w:r>
      <w:r w:rsidRPr="00C743C4">
        <w:rPr>
          <w:rFonts w:ascii="Times New Roman" w:eastAsia="Arial" w:hAnsi="Times New Roman" w:cs="Times New Roman"/>
          <w:sz w:val="28"/>
          <w:szCs w:val="28"/>
        </w:rPr>
        <w:t xml:space="preserve">ơ quan ngang </w:t>
      </w:r>
      <w:r w:rsidRPr="006A3FA6">
        <w:rPr>
          <w:rFonts w:ascii="Times New Roman" w:eastAsia="Arial" w:hAnsi="Times New Roman" w:cs="Times New Roman"/>
          <w:sz w:val="28"/>
          <w:szCs w:val="28"/>
        </w:rPr>
        <w:t>B</w:t>
      </w:r>
      <w:r w:rsidRPr="00C743C4">
        <w:rPr>
          <w:rFonts w:ascii="Times New Roman" w:eastAsia="Arial" w:hAnsi="Times New Roman" w:cs="Times New Roman"/>
          <w:sz w:val="28"/>
          <w:szCs w:val="28"/>
        </w:rPr>
        <w:t>ộ, cơ quan thuộc Chính phủ;</w:t>
      </w:r>
      <w:r w:rsidRPr="006A3FA6">
        <w:rPr>
          <w:rFonts w:ascii="Times New Roman" w:eastAsia="Arial" w:hAnsi="Times New Roman" w:cs="Times New Roman"/>
          <w:sz w:val="28"/>
          <w:szCs w:val="28"/>
        </w:rPr>
        <w:t xml:space="preserve"> </w:t>
      </w:r>
      <w:r w:rsidRPr="00C743C4">
        <w:rPr>
          <w:rFonts w:ascii="Times New Roman" w:eastAsia="Arial" w:hAnsi="Times New Roman" w:cs="Times New Roman"/>
          <w:sz w:val="28"/>
          <w:szCs w:val="28"/>
        </w:rPr>
        <w:t>Ủy ban nhân dân cấp tỉnh</w:t>
      </w:r>
      <w:r w:rsidRPr="006A3FA6">
        <w:rPr>
          <w:rFonts w:ascii="Times New Roman" w:eastAsia="Arial" w:hAnsi="Times New Roman" w:cs="Times New Roman"/>
          <w:sz w:val="28"/>
          <w:szCs w:val="28"/>
        </w:rPr>
        <w:t>.</w:t>
      </w:r>
    </w:p>
    <w:p w:rsidR="00C21FDB" w:rsidRPr="006A3FA6" w:rsidRDefault="00C21FDB" w:rsidP="00C21FDB">
      <w:pPr>
        <w:spacing w:line="240" w:lineRule="auto"/>
        <w:ind w:firstLine="720"/>
        <w:rPr>
          <w:rFonts w:ascii="Times New Roman" w:eastAsia="Arial" w:hAnsi="Times New Roman" w:cs="Times New Roman"/>
          <w:b/>
          <w:bCs/>
          <w:iCs/>
          <w:sz w:val="28"/>
          <w:szCs w:val="28"/>
        </w:rPr>
      </w:pPr>
      <w:r w:rsidRPr="006A3FA6">
        <w:rPr>
          <w:rFonts w:ascii="Times New Roman" w:eastAsia="Arial" w:hAnsi="Times New Roman" w:cs="Times New Roman"/>
          <w:b/>
          <w:bCs/>
          <w:iCs/>
          <w:sz w:val="28"/>
          <w:szCs w:val="28"/>
        </w:rPr>
        <w:t xml:space="preserve">g) Kết quả thực hiện thủ tục hành chính: </w:t>
      </w:r>
      <w:r w:rsidRPr="006A3FA6">
        <w:rPr>
          <w:rFonts w:ascii="Times New Roman" w:eastAsia="Arial" w:hAnsi="Times New Roman" w:cs="Times New Roman"/>
          <w:sz w:val="28"/>
          <w:szCs w:val="28"/>
        </w:rPr>
        <w:t>Q</w:t>
      </w:r>
      <w:r w:rsidRPr="00C743C4">
        <w:rPr>
          <w:rFonts w:ascii="Times New Roman" w:eastAsia="Arial" w:hAnsi="Times New Roman" w:cs="Times New Roman"/>
          <w:sz w:val="28"/>
          <w:szCs w:val="28"/>
        </w:rPr>
        <w:t>uyết định xét tuyển dụng đặc cách và bổ nhiệm vào chức danh nghiên cứu khoa học, chức danh công nghệ hạng II</w:t>
      </w:r>
      <w:r w:rsidRPr="006A3FA6">
        <w:rPr>
          <w:rFonts w:ascii="Times New Roman" w:eastAsia="Arial" w:hAnsi="Times New Roman" w:cs="Times New Roman"/>
          <w:sz w:val="28"/>
          <w:szCs w:val="28"/>
        </w:rPr>
        <w:t>.</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 xml:space="preserve">h) Lệ phí: </w:t>
      </w:r>
      <w:r w:rsidRPr="006A3FA6">
        <w:rPr>
          <w:rFonts w:ascii="Times New Roman" w:eastAsia="Arial" w:hAnsi="Times New Roman" w:cs="Times New Roman"/>
          <w:sz w:val="28"/>
          <w:szCs w:val="28"/>
        </w:rPr>
        <w:t>Không.</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i) Tên mẫu đơn, mẫu tờ khai</w:t>
      </w:r>
      <w:r w:rsidRPr="006A3FA6">
        <w:rPr>
          <w:rFonts w:ascii="Times New Roman" w:eastAsia="Arial" w:hAnsi="Times New Roman" w:cs="Times New Roman"/>
          <w:sz w:val="28"/>
          <w:szCs w:val="28"/>
        </w:rPr>
        <w:t>: Đơn đăng ký xét tuyển đặc cách (theo Mẫu số 01/TDKHCN</w:t>
      </w:r>
      <w:r w:rsidRPr="00C743C4">
        <w:rPr>
          <w:rFonts w:ascii="Times New Roman" w:eastAsia="Arial" w:hAnsi="Times New Roman" w:cs="Times New Roman"/>
          <w:sz w:val="28"/>
          <w:szCs w:val="28"/>
        </w:rPr>
        <w:t>)</w:t>
      </w:r>
      <w:r w:rsidRPr="006A3FA6">
        <w:rPr>
          <w:rFonts w:ascii="Times New Roman" w:eastAsia="Arial" w:hAnsi="Times New Roman" w:cs="Times New Roman"/>
          <w:sz w:val="28"/>
          <w:szCs w:val="28"/>
        </w:rPr>
        <w:t>.</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k) Yêu cầu, điều kiện thực hiện thủ tục hành chính:</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sz w:val="28"/>
          <w:szCs w:val="28"/>
        </w:rPr>
        <w:t>1.</w:t>
      </w:r>
      <w:r w:rsidRPr="006A3FA6">
        <w:rPr>
          <w:rFonts w:ascii="Times New Roman" w:eastAsia="Arial" w:hAnsi="Times New Roman" w:cs="Times New Roman"/>
          <w:sz w:val="28"/>
          <w:szCs w:val="28"/>
        </w:rPr>
        <w:t xml:space="preserve"> Cá nhân được xem xét xét tuyển đặc cách vào làm việc tại các đơn vị sự nghiệp công lập có hoạt động khoa học và công nghệ và được bổ nhiệm vào chức danh nghiên cứu khoa học, chức danh công nghệ hạng II khi đáp ứng đủ các điều kiện, tiêu chuẩn sau:</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quốc tịch Việt Nam và cư trú tại Việt Nam;</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Từ đủ 18 tuổi trở lên;</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đơn đăng ký dự tuyển;</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lý lịch rõ ràng;</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Có văn bằng, chứng chỉ đào tạo, chứng chỉ hành nghề hoặc có năng khiếu kỹ năng phù hợp với vị trí việc làm;</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Đủ sức khoẻ để thực hiện công việc hoặc nhiệm vụ;</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Đáp ứng các điều kiện khác theo yêu cầu của vị trí việc làm do đơn vị sự nghiệp công lập xác định nhưng không được trái với quy định của pháp luật;</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Đã chủ trì ít nhất 02 nhiệm vụ khoa học và công nghệ từ cấp Bộ trở lên, được nghiệm thu ở mức đạt hoặc chủ trì nhiệm vụ, dự án khoa học và công nghệ ở n</w:t>
      </w:r>
      <w:r w:rsidRPr="00C743C4">
        <w:rPr>
          <w:rFonts w:ascii="Times New Roman" w:eastAsia="Arial" w:hAnsi="Times New Roman" w:cs="Times New Roman"/>
          <w:sz w:val="28"/>
          <w:szCs w:val="28"/>
        </w:rPr>
        <w:t>ước ngoài;</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Tác giả của 05 bài báo khoa học được công bố trên tạp chí khoa học chuyên ngành có uy tín trong n</w:t>
      </w:r>
      <w:r w:rsidRPr="00C743C4">
        <w:rPr>
          <w:rFonts w:ascii="Times New Roman" w:eastAsia="Arial" w:hAnsi="Times New Roman" w:cs="Times New Roman"/>
          <w:sz w:val="28"/>
          <w:szCs w:val="28"/>
        </w:rPr>
        <w:t>ước; hoặc 02 bài báo khoa học được công bố trên tạp chí khoa học có uy tín quốc tế; hoặc chủ biên 02 sách chuyên khảo; hoặc có 01 sáng chế được cấp văn bằng bảo hộ; hoặc đạt giải thưởng về khoa học và công nghệ</w:t>
      </w:r>
      <w:r w:rsidRPr="006A3FA6">
        <w:rPr>
          <w:rFonts w:ascii="Times New Roman" w:eastAsia="Arial" w:hAnsi="Times New Roman" w:cs="Times New Roman"/>
          <w:sz w:val="28"/>
          <w:szCs w:val="28"/>
        </w:rPr>
        <w:t>.</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Những người sau đây không được đăng ký dự tuyển: Mất năng lực hành vi dân sự hoặc bị hạn chế năng lực hành vi dân sự;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sz w:val="28"/>
          <w:szCs w:val="28"/>
        </w:rPr>
        <w:lastRenderedPageBreak/>
        <w:t>2.</w:t>
      </w:r>
      <w:r w:rsidRPr="006A3FA6">
        <w:rPr>
          <w:rFonts w:ascii="Times New Roman" w:eastAsia="Arial" w:hAnsi="Times New Roman" w:cs="Times New Roman"/>
          <w:sz w:val="28"/>
          <w:szCs w:val="28"/>
        </w:rPr>
        <w:t xml:space="preserve"> </w:t>
      </w:r>
      <w:r w:rsidRPr="006A3FA6">
        <w:rPr>
          <w:rFonts w:ascii="Times New Roman" w:eastAsia="Arial" w:hAnsi="Times New Roman" w:cs="Times New Roman"/>
          <w:b/>
          <w:sz w:val="28"/>
          <w:szCs w:val="28"/>
        </w:rPr>
        <w:t>Tiêu chuẩn của chức danh nghiên cứu viên chính (hạng II) gồm:</w:t>
      </w:r>
    </w:p>
    <w:p w:rsidR="00C21FDB" w:rsidRPr="007D64F3" w:rsidRDefault="00C21FDB" w:rsidP="00C21FD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t</w:t>
      </w:r>
      <w:r w:rsidRPr="007D64F3">
        <w:rPr>
          <w:rFonts w:ascii="Times New Roman" w:eastAsia="Arial" w:hAnsi="Times New Roman" w:cs="Times New Roman"/>
          <w:i/>
          <w:sz w:val="28"/>
          <w:szCs w:val="28"/>
        </w:rPr>
        <w:t xml:space="preserve">rình độ </w:t>
      </w:r>
      <w:r w:rsidRPr="006A3FA6">
        <w:rPr>
          <w:rFonts w:ascii="Times New Roman" w:eastAsia="Arial" w:hAnsi="Times New Roman" w:cs="Times New Roman"/>
          <w:i/>
          <w:sz w:val="28"/>
          <w:szCs w:val="28"/>
        </w:rPr>
        <w:t>đào tạo, bồi dưỡng:</w:t>
      </w:r>
    </w:p>
    <w:p w:rsidR="00C21FDB" w:rsidRPr="006A3FA6" w:rsidRDefault="00C21FDB" w:rsidP="00C21FDB">
      <w:pPr>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t xml:space="preserve">+ Có trình độ thạc sĩ trở lên phù hợp với chuyên ngành nghiên cứu; </w:t>
      </w:r>
    </w:p>
    <w:p w:rsidR="00C21FDB" w:rsidRPr="006A3FA6" w:rsidRDefault="00C21FDB" w:rsidP="00C21FDB">
      <w:pPr>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t>+ Có trình độ ngoại ngữ bậc 3 (B1) theo quy định tại Thông tư số 01/2014/TT-BGDĐT ngày 24/01/2014 của Bộ Giáo dục và Đào tạo ban hành khung năng lực ngoại ngữ 6 bậc dùng cho Việt Nam;</w:t>
      </w:r>
    </w:p>
    <w:p w:rsidR="00C21FDB" w:rsidRPr="00E058F9" w:rsidRDefault="00C21FDB" w:rsidP="00C21FDB">
      <w:pPr>
        <w:spacing w:line="240" w:lineRule="auto"/>
        <w:rPr>
          <w:rFonts w:ascii="Times New Roman" w:eastAsia="Arial" w:hAnsi="Times New Roman" w:cs="Times New Roman"/>
          <w:spacing w:val="-2"/>
          <w:sz w:val="28"/>
          <w:szCs w:val="28"/>
        </w:rPr>
      </w:pPr>
      <w:r w:rsidRPr="006A3FA6">
        <w:rPr>
          <w:rFonts w:ascii="Times New Roman" w:eastAsia="Arial" w:hAnsi="Times New Roman" w:cs="Times New Roman"/>
          <w:sz w:val="28"/>
          <w:szCs w:val="28"/>
        </w:rPr>
        <w:tab/>
      </w:r>
      <w:r w:rsidRPr="00E058F9">
        <w:rPr>
          <w:rFonts w:ascii="Times New Roman" w:eastAsia="Arial" w:hAnsi="Times New Roman" w:cs="Times New Roman"/>
          <w:spacing w:val="-2"/>
          <w:sz w:val="28"/>
          <w:szCs w:val="28"/>
        </w:rPr>
        <w:t>+ Có trình độ tin học đạt chuẩn kỹ năng sử dụng công nghệ thông tin cơ bản theo quy định tại Thông tư số 03/2014/TT-BTTTT ngày 11/3/2014 của Bộ Thông tin và Truyền thông quy định Chuẩn kỹ năng sử dụng công nghệ thông tin;</w:t>
      </w:r>
    </w:p>
    <w:p w:rsidR="00C21FDB" w:rsidRPr="006A3FA6" w:rsidRDefault="00C21FDB" w:rsidP="00C21FDB">
      <w:pPr>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t>+ Có chứng chỉ bồi dưỡng nghiên cứu viên chính (hạng II).</w:t>
      </w:r>
    </w:p>
    <w:p w:rsidR="00C21FDB" w:rsidRPr="006A3FA6" w:rsidRDefault="00C21FDB" w:rsidP="00C21FDB">
      <w:pPr>
        <w:spacing w:line="240" w:lineRule="auto"/>
        <w:ind w:firstLine="720"/>
        <w:rPr>
          <w:rFonts w:ascii="Times New Roman" w:eastAsia="Arial" w:hAnsi="Times New Roman" w:cs="Times New Roman"/>
          <w:i/>
          <w:sz w:val="28"/>
          <w:szCs w:val="28"/>
        </w:rPr>
      </w:pPr>
      <w:r w:rsidRPr="006A3FA6">
        <w:rPr>
          <w:rFonts w:ascii="Times New Roman" w:eastAsia="Arial" w:hAnsi="Times New Roman" w:cs="Times New Roman"/>
          <w:i/>
          <w:sz w:val="28"/>
          <w:szCs w:val="28"/>
        </w:rPr>
        <w:t>- Tiêu chuẩn về n</w:t>
      </w:r>
      <w:r w:rsidRPr="007D64F3">
        <w:rPr>
          <w:rFonts w:ascii="Times New Roman" w:eastAsia="Arial" w:hAnsi="Times New Roman" w:cs="Times New Roman"/>
          <w:i/>
          <w:sz w:val="28"/>
          <w:szCs w:val="28"/>
        </w:rPr>
        <w:t>ăng lực chuyên môn, nghiệp vụ</w:t>
      </w:r>
      <w:r w:rsidRPr="006A3FA6">
        <w:rPr>
          <w:rFonts w:ascii="Times New Roman" w:eastAsia="Arial" w:hAnsi="Times New Roman" w:cs="Times New Roman"/>
          <w:i/>
          <w:sz w:val="28"/>
          <w:szCs w:val="28"/>
        </w:rPr>
        <w:t>:</w:t>
      </w:r>
    </w:p>
    <w:p w:rsidR="00C21FDB" w:rsidRPr="006A3FA6" w:rsidRDefault="00C21FDB" w:rsidP="00C21FDB">
      <w:pPr>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t>+ Nắm vững chủ trương, đường lối, chính sách phát triển kinh tế - xã hội, phát triển khoa học và công nghệ của Đảng và Nhà nước, thành tựu và xu hướng phát triển khoa học và công nghệ, những tiến bộ khoa học và công nghệ quan trọng trong nước và trên thế giới liên quan đến lĩnh vực nghiên cứu; nắm vững nội dung quản lý, phương pháp nghiên cứu, xử lý thông tin, đánh giá kết quả nhiệm vụ khoa học và công nghệ;</w:t>
      </w:r>
    </w:p>
    <w:p w:rsidR="00C21FDB" w:rsidRPr="006A3FA6" w:rsidRDefault="00C21FDB" w:rsidP="00C21FDB">
      <w:pPr>
        <w:spacing w:line="240" w:lineRule="auto"/>
        <w:rPr>
          <w:rFonts w:ascii="Times New Roman" w:eastAsia="Arial" w:hAnsi="Times New Roman" w:cs="Times New Roman"/>
          <w:spacing w:val="-2"/>
          <w:sz w:val="28"/>
          <w:szCs w:val="28"/>
        </w:rPr>
      </w:pPr>
      <w:r w:rsidRPr="006A3FA6">
        <w:rPr>
          <w:rFonts w:ascii="Times New Roman" w:eastAsia="Arial" w:hAnsi="Times New Roman" w:cs="Times New Roman"/>
          <w:sz w:val="28"/>
          <w:szCs w:val="28"/>
        </w:rPr>
        <w:tab/>
      </w:r>
      <w:r w:rsidRPr="006A3FA6">
        <w:rPr>
          <w:rFonts w:ascii="Times New Roman" w:eastAsia="Arial" w:hAnsi="Times New Roman" w:cs="Times New Roman"/>
          <w:spacing w:val="-2"/>
          <w:sz w:val="28"/>
          <w:szCs w:val="28"/>
        </w:rPr>
        <w:t>+ Nắm vững và có khả năng vận dụng thành thạo các lý thuyết và phương pháp nghiên cứu khoa học; có kiến thức chuyên sâu về chuyên ngành phù hợp với nhiệm vụ được giao và kiến thức cơ sở về một số chuyên ngành có liên quan;</w:t>
      </w:r>
    </w:p>
    <w:p w:rsidR="00C21FDB" w:rsidRPr="006A3FA6" w:rsidRDefault="00C21FDB" w:rsidP="00C21FDB">
      <w:pPr>
        <w:spacing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t>+ Có khả năng đề xuất và xác định hướng nghiên cứu về một vấn đề khoa học và công nghệ. Có tư duy độc lập, sáng tạo, khả năng tiếp thu, nghiên cứu và triển khai ứng dụng kết quả nghiên cứu vào thực tiễn. Có khả năng tập hợp các cán bộ nghiên cứu và tổ chức thực hiện nhiệm vụ và giải quyết các vấn đề nảy sinh từ thực tiễn; khả năng tổng kết thực tiễn, xây dựng và trình bày các báo cáo nghiên cứu khoa học trong các hội nghị, hội thảo khoa học chuyên ngành cấp bộ, ngành; có khả năng tổ chức các sinh hoạt học thuật trong nước và tham gia các sinh hoạt học thuật quốc tế;</w:t>
      </w:r>
    </w:p>
    <w:p w:rsidR="00C21FDB" w:rsidRPr="006A3FA6" w:rsidRDefault="00C21FDB" w:rsidP="00C21FDB">
      <w:pPr>
        <w:spacing w:line="240" w:lineRule="auto"/>
        <w:rPr>
          <w:rFonts w:ascii="Times New Roman" w:eastAsia="Arial" w:hAnsi="Times New Roman" w:cs="Times New Roman"/>
          <w:spacing w:val="-2"/>
          <w:sz w:val="28"/>
          <w:szCs w:val="28"/>
        </w:rPr>
      </w:pPr>
      <w:r w:rsidRPr="006A3FA6">
        <w:rPr>
          <w:rFonts w:ascii="Times New Roman" w:eastAsia="Arial" w:hAnsi="Times New Roman" w:cs="Times New Roman"/>
          <w:sz w:val="28"/>
          <w:szCs w:val="28"/>
        </w:rPr>
        <w:tab/>
      </w:r>
      <w:r w:rsidRPr="006A3FA6">
        <w:rPr>
          <w:rFonts w:ascii="Times New Roman" w:eastAsia="Arial" w:hAnsi="Times New Roman" w:cs="Times New Roman"/>
          <w:spacing w:val="-2"/>
          <w:sz w:val="28"/>
          <w:szCs w:val="28"/>
        </w:rPr>
        <w:t>+ Đã chủ trì ít nhất 01 nhiệm vụ khoa học và công nghệ cấp bộ, cấp tỉnh (hoặc chủ trì ít nhất 02 nhiệm vụ khoa học và công nghệ cấp cơ sở) được nghiệm thu ở mức đạt trở lên và tham gia ít nhất 01 nhiệm vụ khoa học và công nghệ cấp bộ, cấp tỉnh được nghiệm thu ở mức đạt trở lên; hoặc tham gia nhóm tác giả của ít nhất 01 sách chuyên khảo và là tác giả của ít nhất 03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b/>
          <w:bCs/>
          <w:iCs/>
          <w:sz w:val="28"/>
          <w:szCs w:val="28"/>
        </w:rPr>
        <w:t>l) Căn cứ pháp lý của thủ tục hành chính:</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Luật Khoa học và Công nghệ ngày 18/6/2013;</w:t>
      </w:r>
    </w:p>
    <w:p w:rsidR="00C21FDB" w:rsidRPr="006A3FA6" w:rsidRDefault="00C21FDB" w:rsidP="00C21FDB">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Nghị định số 40/2014/NĐ-CP ngày 12/5/2014 của Chính phủ quy định việc sử dụng, trọng dụng cá nhân hoạt động khoa học và công nghệ;</w:t>
      </w:r>
    </w:p>
    <w:p w:rsidR="00C21FDB" w:rsidRPr="006A3FA6" w:rsidRDefault="00C21FDB" w:rsidP="00C21FDB">
      <w:pPr>
        <w:spacing w:line="240" w:lineRule="auto"/>
        <w:ind w:firstLine="720"/>
        <w:rPr>
          <w:rFonts w:ascii="Times New Roman" w:eastAsia="Arial" w:hAnsi="Times New Roman" w:cs="Times New Roman"/>
          <w:bCs/>
          <w:sz w:val="28"/>
          <w:szCs w:val="28"/>
        </w:rPr>
      </w:pPr>
      <w:r w:rsidRPr="006A3FA6">
        <w:rPr>
          <w:rFonts w:ascii="Times New Roman" w:eastAsia="Arial" w:hAnsi="Times New Roman" w:cs="Times New Roman"/>
          <w:sz w:val="28"/>
          <w:szCs w:val="28"/>
        </w:rPr>
        <w:lastRenderedPageBreak/>
        <w:t>- Thông tư liên tịch số 21/2015/TTLT-BKHCN-BNV-BTC ngày 06/11/2015 của  liên Bộ Khoa học và Công nghệ, Bộ Nội vụ và Bộ Tài chính hướng dẫn thực hiện chính sách sử dụng, trọng dụng cá nhân hoạt động khoa học và công nghệ.</w:t>
      </w:r>
    </w:p>
    <w:p w:rsidR="00C21FDB" w:rsidRPr="00973321" w:rsidRDefault="00C21FDB" w:rsidP="00C21FDB">
      <w:pPr>
        <w:spacing w:before="0" w:line="240" w:lineRule="auto"/>
        <w:ind w:firstLine="720"/>
        <w:rPr>
          <w:rFonts w:ascii="Times New Roman" w:eastAsia="Arial" w:hAnsi="Times New Roman" w:cs="Times New Roman"/>
          <w:spacing w:val="-6"/>
          <w:sz w:val="28"/>
          <w:szCs w:val="28"/>
          <w:lang w:val="it-IT"/>
        </w:rPr>
      </w:pPr>
      <w:r w:rsidRPr="00973321">
        <w:rPr>
          <w:rFonts w:ascii="Times New Roman" w:eastAsia="Arial" w:hAnsi="Times New Roman" w:cs="Times New Roman"/>
          <w:spacing w:val="-6"/>
          <w:sz w:val="28"/>
          <w:szCs w:val="28"/>
          <w:lang w:val="it-IT"/>
        </w:rPr>
        <w:br w:type="page"/>
      </w:r>
    </w:p>
    <w:p w:rsidR="00C21FDB" w:rsidRPr="00E368CE" w:rsidRDefault="00C21FDB" w:rsidP="00C21FDB">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số 01/TDKHCN</w:t>
      </w:r>
    </w:p>
    <w:p w:rsidR="00C21FDB" w:rsidRPr="00E368CE" w:rsidRDefault="00C21FDB" w:rsidP="00C21FDB">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6A3FA6">
        <w:rPr>
          <w:rFonts w:ascii="Times New Roman" w:eastAsia="Arial" w:hAnsi="Times New Roman" w:cs="Times New Roman"/>
          <w:bCs/>
          <w:i/>
          <w:szCs w:val="26"/>
          <w:lang w:val="it-IT"/>
        </w:rPr>
        <w:t>Thông tư liên tịch số 21/2015/TTLT-BKHCN-BNV-BTC</w:t>
      </w:r>
      <w:r w:rsidRPr="006A3FA6">
        <w:rPr>
          <w:rFonts w:ascii="Times New Roman" w:eastAsia="Arial" w:hAnsi="Times New Roman" w:cs="Times New Roman"/>
          <w:bCs/>
          <w:i/>
          <w:szCs w:val="26"/>
          <w:lang w:val="it-IT"/>
        </w:rPr>
        <w:br/>
        <w:t>ngày 06/11/2015 của  liên Bộ Khoa học và Công nghệ, Bộ Nội vụ và Bộ Tài chính</w:t>
      </w:r>
      <w:r w:rsidRPr="00E368CE">
        <w:rPr>
          <w:rFonts w:ascii="Times New Roman" w:eastAsia="Arial" w:hAnsi="Times New Roman" w:cs="Times New Roman"/>
          <w:i/>
          <w:szCs w:val="26"/>
          <w:lang w:val="it-IT"/>
        </w:rPr>
        <w:t>)</w:t>
      </w:r>
    </w:p>
    <w:p w:rsidR="00C21FDB" w:rsidRPr="00E368CE" w:rsidRDefault="00C21FDB" w:rsidP="00C21FDB">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60B06E6B" wp14:editId="6B88FACD">
                <wp:simplePos x="0" y="0"/>
                <wp:positionH relativeFrom="margin">
                  <wp:align>center</wp:align>
                </wp:positionH>
                <wp:positionV relativeFrom="paragraph">
                  <wp:posOffset>107950</wp:posOffset>
                </wp:positionV>
                <wp:extent cx="1080135" cy="0"/>
                <wp:effectExtent l="0" t="0" r="24765" b="19050"/>
                <wp:wrapNone/>
                <wp:docPr id="5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9h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W0TPYScCAABMBAAADgAAAAAAAAAAAAAAAAAuAgAAZHJzL2Uyb0RvYy54&#10;bWxQSwECLQAUAAYACAAAACEAjxDYstoAAAAGAQAADwAAAAAAAAAAAAAAAACBBAAAZHJzL2Rvd25y&#10;ZXYueG1sUEsFBgAAAAAEAAQA8wAAAIgFAAAAAA==&#10;">
                <w10:wrap anchorx="margin"/>
              </v:shape>
            </w:pict>
          </mc:Fallback>
        </mc:AlternateContent>
      </w:r>
    </w:p>
    <w:p w:rsidR="00C21FDB" w:rsidRPr="006F2579" w:rsidRDefault="00C21FDB" w:rsidP="00C21FDB">
      <w:pPr>
        <w:spacing w:before="0" w:line="240" w:lineRule="auto"/>
        <w:jc w:val="center"/>
        <w:rPr>
          <w:rFonts w:ascii="Times New Roman" w:eastAsia="Arial" w:hAnsi="Times New Roman" w:cs="Times New Roman"/>
          <w:b/>
          <w:szCs w:val="26"/>
          <w:lang w:val="es-ES"/>
        </w:rPr>
      </w:pPr>
      <w:r w:rsidRPr="006F2579">
        <w:rPr>
          <w:rFonts w:ascii="Times New Roman" w:eastAsia="Arial" w:hAnsi="Times New Roman" w:cs="Times New Roman"/>
          <w:b/>
          <w:szCs w:val="26"/>
          <w:lang w:val="es-ES"/>
        </w:rPr>
        <w:t>CỘNG HÒA XÃ HỘI CHỦ NGHĨA VIỆT NAM</w:t>
      </w:r>
    </w:p>
    <w:p w:rsidR="00C21FDB" w:rsidRPr="006F2579" w:rsidRDefault="00C21FDB" w:rsidP="00C21FDB">
      <w:pPr>
        <w:spacing w:before="0" w:line="240" w:lineRule="auto"/>
        <w:jc w:val="center"/>
        <w:rPr>
          <w:rFonts w:ascii="Times New Roman" w:eastAsia="Arial" w:hAnsi="Times New Roman" w:cs="Times New Roman"/>
          <w:b/>
          <w:sz w:val="28"/>
          <w:szCs w:val="26"/>
          <w:lang w:val="en-US"/>
        </w:rPr>
      </w:pPr>
      <w:r w:rsidRPr="006F2579">
        <w:rPr>
          <w:rFonts w:ascii="Times New Roman" w:eastAsia="Arial" w:hAnsi="Times New Roman" w:cs="Times New Roman"/>
          <w:b/>
          <w:sz w:val="28"/>
          <w:szCs w:val="26"/>
          <w:lang w:val="en-US"/>
        </w:rPr>
        <w:t>Độc lập - Tự do - Hạnh phúc</w:t>
      </w:r>
    </w:p>
    <w:p w:rsidR="00C21FDB" w:rsidRPr="006F2579" w:rsidRDefault="00C21FDB" w:rsidP="00C21FDB">
      <w:pPr>
        <w:spacing w:before="0" w:line="240" w:lineRule="auto"/>
        <w:rPr>
          <w:rFonts w:ascii="Times New Roman" w:eastAsia="Arial" w:hAnsi="Times New Roman" w:cs="Times New Roman"/>
          <w:i/>
          <w:szCs w:val="26"/>
          <w:lang w:val="en-US"/>
        </w:rPr>
      </w:pPr>
      <w:r w:rsidRPr="006F2579">
        <w:rPr>
          <w:rFonts w:ascii="Times New Roman" w:eastAsia="Arial" w:hAnsi="Times New Roman" w:cs="Times New Roman"/>
          <w:noProof/>
          <w:lang w:val="en-US"/>
        </w:rPr>
        <mc:AlternateContent>
          <mc:Choice Requires="wps">
            <w:drawing>
              <wp:anchor distT="4294967295" distB="4294967295" distL="114300" distR="114300" simplePos="0" relativeHeight="251660288" behindDoc="0" locked="0" layoutInCell="1" allowOverlap="1" wp14:anchorId="010A74F3" wp14:editId="0935461A">
                <wp:simplePos x="0" y="0"/>
                <wp:positionH relativeFrom="margin">
                  <wp:align>center</wp:align>
                </wp:positionH>
                <wp:positionV relativeFrom="paragraph">
                  <wp:posOffset>36195</wp:posOffset>
                </wp:positionV>
                <wp:extent cx="2160270" cy="0"/>
                <wp:effectExtent l="0" t="0" r="11430" b="19050"/>
                <wp:wrapNone/>
                <wp:docPr id="5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Yy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">
                <w10:wrap anchorx="margin"/>
              </v:line>
            </w:pict>
          </mc:Fallback>
        </mc:AlternateContent>
      </w:r>
    </w:p>
    <w:p w:rsidR="00C21FDB" w:rsidRPr="007F5445" w:rsidRDefault="00C21FDB" w:rsidP="00C21FDB">
      <w:pPr>
        <w:spacing w:before="0" w:line="240" w:lineRule="auto"/>
        <w:jc w:val="center"/>
        <w:rPr>
          <w:rFonts w:ascii="Times New Roman" w:eastAsia="Arial" w:hAnsi="Times New Roman" w:cs="Times New Roman"/>
          <w:i/>
          <w:iCs/>
          <w:sz w:val="28"/>
          <w:szCs w:val="28"/>
          <w:lang w:val="en-US"/>
        </w:rPr>
      </w:pPr>
      <w:r w:rsidRPr="007F5445">
        <w:rPr>
          <w:rFonts w:ascii="Times New Roman" w:eastAsia="Arial" w:hAnsi="Times New Roman" w:cs="Times New Roman"/>
          <w:i/>
          <w:iCs/>
          <w:sz w:val="28"/>
          <w:szCs w:val="28"/>
          <w:lang w:val="en-US"/>
        </w:rPr>
        <w:t>Ngày</w:t>
      </w:r>
      <w:r>
        <w:rPr>
          <w:rFonts w:ascii="Times New Roman" w:eastAsia="Arial" w:hAnsi="Times New Roman" w:cs="Times New Roman"/>
          <w:i/>
          <w:iCs/>
          <w:sz w:val="28"/>
          <w:szCs w:val="28"/>
          <w:lang w:val="en-US"/>
        </w:rPr>
        <w:t xml:space="preserve"> …… </w:t>
      </w:r>
      <w:r w:rsidRPr="007F5445">
        <w:rPr>
          <w:rFonts w:ascii="Times New Roman" w:eastAsia="Arial" w:hAnsi="Times New Roman" w:cs="Times New Roman"/>
          <w:i/>
          <w:iCs/>
          <w:sz w:val="28"/>
          <w:szCs w:val="28"/>
          <w:lang w:val="en-US"/>
        </w:rPr>
        <w:t>tháng</w:t>
      </w:r>
      <w:r>
        <w:rPr>
          <w:rFonts w:ascii="Times New Roman" w:eastAsia="Arial" w:hAnsi="Times New Roman" w:cs="Times New Roman"/>
          <w:i/>
          <w:iCs/>
          <w:sz w:val="28"/>
          <w:szCs w:val="28"/>
          <w:lang w:val="en-US"/>
        </w:rPr>
        <w:t xml:space="preserve">…… </w:t>
      </w:r>
      <w:r w:rsidRPr="007F5445">
        <w:rPr>
          <w:rFonts w:ascii="Times New Roman" w:eastAsia="Arial" w:hAnsi="Times New Roman" w:cs="Times New Roman"/>
          <w:i/>
          <w:iCs/>
          <w:sz w:val="28"/>
          <w:szCs w:val="28"/>
          <w:lang w:val="en-US"/>
        </w:rPr>
        <w:t xml:space="preserve">năm </w:t>
      </w:r>
      <w:r>
        <w:rPr>
          <w:rFonts w:ascii="Times New Roman" w:eastAsia="Arial" w:hAnsi="Times New Roman" w:cs="Times New Roman"/>
          <w:i/>
          <w:iCs/>
          <w:sz w:val="28"/>
          <w:szCs w:val="28"/>
          <w:lang w:val="en-US"/>
        </w:rPr>
        <w:t>………</w:t>
      </w:r>
    </w:p>
    <w:p w:rsidR="00C21FDB" w:rsidRDefault="00C21FDB" w:rsidP="00C21FDB">
      <w:pPr>
        <w:spacing w:before="0" w:line="240" w:lineRule="auto"/>
        <w:rPr>
          <w:rFonts w:ascii="Times New Roman" w:eastAsia="Arial" w:hAnsi="Times New Roman" w:cs="Times New Roman"/>
          <w:b/>
          <w:bCs/>
          <w:sz w:val="28"/>
          <w:szCs w:val="28"/>
          <w:lang w:val="en-US"/>
        </w:rPr>
      </w:pPr>
    </w:p>
    <w:p w:rsidR="00C21FDB" w:rsidRPr="007F5445" w:rsidRDefault="00C21FDB" w:rsidP="00C21FDB">
      <w:pPr>
        <w:spacing w:before="0" w:line="240" w:lineRule="auto"/>
        <w:jc w:val="center"/>
        <w:rPr>
          <w:rFonts w:ascii="Times New Roman" w:eastAsia="Arial" w:hAnsi="Times New Roman" w:cs="Times New Roman"/>
          <w:b/>
          <w:bCs/>
          <w:sz w:val="28"/>
          <w:szCs w:val="28"/>
          <w:lang w:val="en-US"/>
        </w:rPr>
      </w:pPr>
      <w:r w:rsidRPr="007F5445">
        <w:rPr>
          <w:rFonts w:ascii="Times New Roman" w:eastAsia="Arial" w:hAnsi="Times New Roman" w:cs="Times New Roman"/>
          <w:b/>
          <w:bCs/>
          <w:sz w:val="28"/>
          <w:szCs w:val="28"/>
          <w:lang w:val="en-US"/>
        </w:rPr>
        <w:t>ĐƠN ĐĂNG KÝ XÉT TUYỂN ĐẶC CÁCH</w:t>
      </w:r>
      <w:r>
        <w:rPr>
          <w:rFonts w:ascii="Times New Roman" w:eastAsia="Arial" w:hAnsi="Times New Roman" w:cs="Times New Roman"/>
          <w:b/>
          <w:bCs/>
          <w:sz w:val="28"/>
          <w:szCs w:val="28"/>
          <w:lang w:val="en-US"/>
        </w:rPr>
        <w:br/>
      </w:r>
      <w:r w:rsidRPr="007F5445">
        <w:rPr>
          <w:rFonts w:ascii="Times New Roman" w:eastAsia="Arial" w:hAnsi="Times New Roman" w:cs="Times New Roman"/>
          <w:b/>
          <w:bCs/>
          <w:sz w:val="28"/>
          <w:szCs w:val="28"/>
          <w:lang w:val="en-US"/>
        </w:rPr>
        <w:t>VÀO CHỨC DANH</w:t>
      </w:r>
      <w:r>
        <w:rPr>
          <w:rFonts w:ascii="Times New Roman" w:eastAsia="Arial" w:hAnsi="Times New Roman" w:cs="Times New Roman"/>
          <w:b/>
          <w:bCs/>
          <w:sz w:val="28"/>
          <w:szCs w:val="28"/>
          <w:lang w:val="en-US"/>
        </w:rPr>
        <w:t xml:space="preserve"> ……</w:t>
      </w:r>
      <w:r>
        <w:rPr>
          <w:rStyle w:val="FootnoteReference"/>
          <w:rFonts w:ascii="Times New Roman" w:eastAsia="Arial" w:hAnsi="Times New Roman" w:cs="Times New Roman"/>
          <w:b/>
          <w:bCs/>
          <w:sz w:val="28"/>
          <w:szCs w:val="28"/>
          <w:lang w:val="en-US"/>
        </w:rPr>
        <w:footnoteReference w:id="1"/>
      </w:r>
      <w:r>
        <w:rPr>
          <w:rFonts w:ascii="Times New Roman" w:eastAsia="Arial" w:hAnsi="Times New Roman" w:cs="Times New Roman"/>
          <w:b/>
          <w:bCs/>
          <w:sz w:val="28"/>
          <w:szCs w:val="28"/>
          <w:lang w:val="en-US"/>
        </w:rPr>
        <w:t xml:space="preserve"> </w:t>
      </w:r>
      <w:r w:rsidRPr="007F5445">
        <w:rPr>
          <w:rFonts w:ascii="Times New Roman" w:eastAsia="Arial" w:hAnsi="Times New Roman" w:cs="Times New Roman"/>
          <w:b/>
          <w:bCs/>
          <w:sz w:val="28"/>
          <w:szCs w:val="28"/>
          <w:lang w:val="en-US"/>
        </w:rPr>
        <w:t>HẠ</w:t>
      </w:r>
      <w:r>
        <w:rPr>
          <w:rFonts w:ascii="Times New Roman" w:eastAsia="Arial" w:hAnsi="Times New Roman" w:cs="Times New Roman"/>
          <w:b/>
          <w:bCs/>
          <w:sz w:val="28"/>
          <w:szCs w:val="28"/>
          <w:lang w:val="en-US"/>
        </w:rPr>
        <w:t>NG ……</w:t>
      </w:r>
      <w:r>
        <w:rPr>
          <w:rStyle w:val="FootnoteReference"/>
          <w:rFonts w:ascii="Times New Roman" w:eastAsia="Arial" w:hAnsi="Times New Roman" w:cs="Times New Roman"/>
          <w:b/>
          <w:bCs/>
          <w:sz w:val="28"/>
          <w:szCs w:val="28"/>
          <w:lang w:val="en-US"/>
        </w:rPr>
        <w:footnoteReference w:id="2"/>
      </w:r>
    </w:p>
    <w:p w:rsidR="00C21FDB" w:rsidRPr="007F5445" w:rsidRDefault="00C21FDB" w:rsidP="00C21FDB">
      <w:pPr>
        <w:spacing w:before="0" w:line="240" w:lineRule="auto"/>
        <w:rPr>
          <w:rFonts w:ascii="Times New Roman" w:eastAsia="Arial" w:hAnsi="Times New Roman" w:cs="Times New Roman"/>
          <w:sz w:val="28"/>
          <w:szCs w:val="28"/>
          <w:lang w:val="en-US"/>
        </w:rPr>
      </w:pP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Họ và tên:</w:t>
      </w:r>
      <w:r w:rsidRPr="007F5445">
        <w:rPr>
          <w:rFonts w:ascii="Times New Roman" w:eastAsia="Arial" w:hAnsi="Times New Roman" w:cs="Times New Roman"/>
          <w:sz w:val="28"/>
          <w:szCs w:val="28"/>
          <w:lang w:val="en-US"/>
        </w:rPr>
        <w:tab/>
        <w:t> Nam, Nữ:</w:t>
      </w:r>
      <w:r>
        <w:rPr>
          <w:rFonts w:ascii="Times New Roman" w:eastAsia="Arial" w:hAnsi="Times New Roman" w:cs="Times New Roman"/>
          <w:sz w:val="28"/>
          <w:szCs w:val="28"/>
          <w:lang w:val="en-US"/>
        </w:rPr>
        <w:t xml:space="preserve"> ……………………</w:t>
      </w:r>
      <w:r w:rsidRPr="007F5445">
        <w:rPr>
          <w:rFonts w:ascii="Times New Roman" w:eastAsia="Arial" w:hAnsi="Times New Roman" w:cs="Times New Roman"/>
          <w:sz w:val="28"/>
          <w:szCs w:val="28"/>
          <w:lang w:val="en-US"/>
        </w:rPr>
        <w:tab/>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Ngày sinh:</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Quê quán:</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Hộ khẩu th</w:t>
      </w:r>
      <w:r w:rsidRPr="007F5445">
        <w:rPr>
          <w:rFonts w:ascii="Times New Roman" w:eastAsia="Arial" w:hAnsi="Times New Roman" w:cs="Times New Roman"/>
          <w:sz w:val="28"/>
          <w:szCs w:val="28"/>
        </w:rPr>
        <w:t>ường trú:</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Chỗ ở hiện nay:</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Điện thoại liên lạc:</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Dân tộc:</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Trình độ và chuyên ngành đào tạo:</w:t>
      </w:r>
      <w:r w:rsidRPr="007F5445">
        <w:rPr>
          <w:rFonts w:ascii="Times New Roman" w:eastAsia="Arial" w:hAnsi="Times New Roman" w:cs="Times New Roman"/>
          <w:sz w:val="28"/>
          <w:szCs w:val="28"/>
          <w:lang w:val="en-US"/>
        </w:rPr>
        <w:tab/>
      </w:r>
    </w:p>
    <w:p w:rsidR="00C21FDB" w:rsidRPr="007F5445" w:rsidRDefault="00C21FDB" w:rsidP="00C21FDB">
      <w:pPr>
        <w:tabs>
          <w:tab w:val="right" w:leader="dot" w:pos="9071"/>
        </w:tabs>
        <w:spacing w:before="0" w:line="240" w:lineRule="auto"/>
        <w:ind w:left="720"/>
        <w:rPr>
          <w:rFonts w:ascii="Times New Roman" w:eastAsia="Arial" w:hAnsi="Times New Roman" w:cs="Times New Roman"/>
          <w:sz w:val="28"/>
          <w:szCs w:val="28"/>
          <w:lang w:val="en-US"/>
        </w:rPr>
      </w:pPr>
      <w:r w:rsidRPr="007F5445">
        <w:rPr>
          <w:rFonts w:ascii="Times New Roman" w:eastAsia="Arial" w:hAnsi="Times New Roman" w:cs="Times New Roman"/>
          <w:sz w:val="28"/>
          <w:szCs w:val="28"/>
          <w:lang w:val="en-US"/>
        </w:rPr>
        <w:t>Đối tượng ưu tiên (nế</w:t>
      </w:r>
      <w:r>
        <w:rPr>
          <w:rFonts w:ascii="Times New Roman" w:eastAsia="Arial" w:hAnsi="Times New Roman" w:cs="Times New Roman"/>
          <w:sz w:val="28"/>
          <w:szCs w:val="28"/>
          <w:lang w:val="en-US"/>
        </w:rPr>
        <w:t xml:space="preserve">u có): </w:t>
      </w:r>
      <w:r w:rsidRPr="007F5445">
        <w:rPr>
          <w:rFonts w:ascii="Times New Roman" w:eastAsia="Arial" w:hAnsi="Times New Roman" w:cs="Times New Roman"/>
          <w:sz w:val="28"/>
          <w:szCs w:val="28"/>
          <w:lang w:val="en-US"/>
        </w:rPr>
        <w:tab/>
      </w:r>
      <w:r>
        <w:rPr>
          <w:rStyle w:val="FootnoteReference"/>
          <w:rFonts w:ascii="Times New Roman" w:eastAsia="Arial" w:hAnsi="Times New Roman" w:cs="Times New Roman"/>
          <w:sz w:val="28"/>
          <w:szCs w:val="28"/>
          <w:lang w:val="en-US"/>
        </w:rPr>
        <w:footnoteReference w:id="3"/>
      </w:r>
    </w:p>
    <w:p w:rsidR="00C21FDB" w:rsidRPr="007F5445" w:rsidRDefault="00C21FDB" w:rsidP="00C21FDB">
      <w:pPr>
        <w:spacing w:before="0" w:line="240" w:lineRule="auto"/>
        <w:ind w:firstLine="720"/>
        <w:rPr>
          <w:rFonts w:ascii="Times New Roman" w:eastAsia="Arial" w:hAnsi="Times New Roman" w:cs="Times New Roman"/>
          <w:sz w:val="28"/>
          <w:szCs w:val="28"/>
        </w:rPr>
      </w:pPr>
      <w:r w:rsidRPr="007F5445">
        <w:rPr>
          <w:rFonts w:ascii="Times New Roman" w:eastAsia="Arial" w:hAnsi="Times New Roman" w:cs="Times New Roman"/>
          <w:sz w:val="28"/>
          <w:szCs w:val="28"/>
          <w:lang w:val="en-US"/>
        </w:rPr>
        <w:t>Sau khi nghiên cứu điều kiện đăng ký xét tuyển dụng đặc cách vào hạng chức danh của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4"/>
      </w:r>
      <w:r w:rsidRPr="007F5445">
        <w:rPr>
          <w:rFonts w:ascii="Times New Roman" w:eastAsia="Arial" w:hAnsi="Times New Roman" w:cs="Times New Roman"/>
          <w:sz w:val="28"/>
          <w:szCs w:val="28"/>
          <w:lang w:val="en-US"/>
        </w:rPr>
        <w:t>, tôi thấy có đủ điều kiện để tham dự kỳ xét tuyển ở vị trí chức danh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5"/>
      </w:r>
      <w:r w:rsidRPr="007F5445">
        <w:rPr>
          <w:rFonts w:ascii="Times New Roman" w:eastAsia="Arial" w:hAnsi="Times New Roman" w:cs="Times New Roman"/>
          <w:sz w:val="28"/>
          <w:szCs w:val="28"/>
          <w:lang w:val="en-US"/>
        </w:rPr>
        <w:t>. Vì vậy, tôi làm đơn này đăng ký dự xét tuyển đặc cách vào hạng chức danh theo thông báo của quý c</w:t>
      </w:r>
      <w:r w:rsidRPr="007F5445">
        <w:rPr>
          <w:rFonts w:ascii="Times New Roman" w:eastAsia="Arial" w:hAnsi="Times New Roman" w:cs="Times New Roman"/>
          <w:sz w:val="28"/>
          <w:szCs w:val="28"/>
        </w:rPr>
        <w:t>ơ quan, đơn vị.</w:t>
      </w:r>
    </w:p>
    <w:p w:rsidR="00C21FDB" w:rsidRPr="007F5445" w:rsidRDefault="00C21FDB" w:rsidP="00C21FD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Nếu trúng tuyển tôi sẽ chấp hành các quy định của Nhà n</w:t>
      </w:r>
      <w:r w:rsidRPr="007F5445">
        <w:rPr>
          <w:rFonts w:ascii="Times New Roman" w:eastAsia="Arial" w:hAnsi="Times New Roman" w:cs="Times New Roman"/>
          <w:sz w:val="28"/>
          <w:szCs w:val="28"/>
        </w:rPr>
        <w:t>ước và của cơ quan, đơn vị có thẩm quyền tuyển dụng.</w:t>
      </w:r>
    </w:p>
    <w:p w:rsidR="00C21FDB" w:rsidRPr="007F5445" w:rsidRDefault="00C21FDB" w:rsidP="00C21FD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Tôi gửi kèm theo đơn này hồ s</w:t>
      </w:r>
      <w:r w:rsidRPr="007F5445">
        <w:rPr>
          <w:rFonts w:ascii="Times New Roman" w:eastAsia="Arial" w:hAnsi="Times New Roman" w:cs="Times New Roman"/>
          <w:sz w:val="28"/>
          <w:szCs w:val="28"/>
        </w:rPr>
        <w:t>ơ dự tuyển, gồm:</w:t>
      </w:r>
    </w:p>
    <w:p w:rsidR="00C21FDB" w:rsidRPr="006A3FA6" w:rsidRDefault="00C21FDB" w:rsidP="00C21FD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1. Bản s</w:t>
      </w:r>
      <w:r w:rsidRPr="007F5445">
        <w:rPr>
          <w:rFonts w:ascii="Times New Roman" w:eastAsia="Arial" w:hAnsi="Times New Roman" w:cs="Times New Roman"/>
          <w:sz w:val="28"/>
          <w:szCs w:val="28"/>
        </w:rPr>
        <w:t>ơ yếu l</w:t>
      </w:r>
      <w:r w:rsidRPr="006A3FA6">
        <w:rPr>
          <w:rFonts w:ascii="Times New Roman" w:eastAsia="Arial" w:hAnsi="Times New Roman" w:cs="Times New Roman"/>
          <w:sz w:val="28"/>
          <w:szCs w:val="28"/>
        </w:rPr>
        <w:t>ý lịch tự thuật;</w:t>
      </w:r>
    </w:p>
    <w:p w:rsidR="00C21FDB" w:rsidRPr="006A3FA6" w:rsidRDefault="00C21FDB" w:rsidP="00C21FD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2. Bản chụp các văn bằng, chứng chỉ và kết quả học tập, gồm: ……</w:t>
      </w:r>
      <w:r>
        <w:rPr>
          <w:rStyle w:val="FootnoteReference"/>
          <w:rFonts w:ascii="Times New Roman" w:eastAsia="Arial" w:hAnsi="Times New Roman" w:cs="Times New Roman"/>
          <w:sz w:val="28"/>
          <w:szCs w:val="28"/>
          <w:lang w:val="en-US"/>
        </w:rPr>
        <w:footnoteReference w:id="6"/>
      </w:r>
    </w:p>
    <w:p w:rsidR="00C21FDB" w:rsidRPr="006A3FA6" w:rsidRDefault="00C21FDB" w:rsidP="00C21FD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3. Tài liệu chứng minh những kết quả khoa học và công nghệ đạt được;</w:t>
      </w:r>
    </w:p>
    <w:p w:rsidR="00C21FDB" w:rsidRPr="006A3FA6" w:rsidRDefault="00C21FDB" w:rsidP="00C21FDB">
      <w:pPr>
        <w:spacing w:before="0" w:line="240" w:lineRule="auto"/>
        <w:ind w:left="720"/>
        <w:rPr>
          <w:rFonts w:ascii="Times New Roman" w:eastAsia="Arial" w:hAnsi="Times New Roman" w:cs="Times New Roman"/>
          <w:sz w:val="28"/>
          <w:szCs w:val="28"/>
        </w:rPr>
      </w:pPr>
      <w:r w:rsidRPr="006A3FA6">
        <w:rPr>
          <w:rFonts w:ascii="Times New Roman" w:eastAsia="Arial" w:hAnsi="Times New Roman" w:cs="Times New Roman"/>
          <w:sz w:val="28"/>
          <w:szCs w:val="28"/>
        </w:rPr>
        <w:t>4. Giấy chứng nhận sức khoẻ;</w:t>
      </w:r>
    </w:p>
    <w:p w:rsidR="00C21FDB" w:rsidRPr="006A3FA6" w:rsidRDefault="00C21FDB" w:rsidP="00C21FD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5. 02 phong bì (ghi rõ địa chỉ liên lạc), 02 ảnh cỡ 4 × 6.</w:t>
      </w:r>
    </w:p>
    <w:p w:rsidR="00C21FDB" w:rsidRPr="006A3FA6" w:rsidRDefault="00C21FDB" w:rsidP="00C21FDB">
      <w:pPr>
        <w:spacing w:before="0"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Tôi cam đoan hồ sơ dự tuyển của tôi là đúng sự thật. Nếu sai sự thật, kết quả tuyển dụng của tôi hủy bỏ và tôi chịu trách nhiệm tr</w:t>
      </w:r>
      <w:r w:rsidRPr="007F5445">
        <w:rPr>
          <w:rFonts w:ascii="Times New Roman" w:eastAsia="Arial" w:hAnsi="Times New Roman" w:cs="Times New Roman"/>
          <w:sz w:val="28"/>
          <w:szCs w:val="28"/>
        </w:rPr>
        <w:t>ước pháp luật./.</w:t>
      </w:r>
    </w:p>
    <w:p w:rsidR="00C21FDB" w:rsidRPr="006A3FA6" w:rsidRDefault="00C21FDB" w:rsidP="00C21FDB">
      <w:pPr>
        <w:tabs>
          <w:tab w:val="center" w:pos="6804"/>
        </w:tabs>
        <w:spacing w:before="0" w:line="240" w:lineRule="auto"/>
        <w:rPr>
          <w:rFonts w:ascii="Times New Roman" w:eastAsia="Arial" w:hAnsi="Times New Roman" w:cs="Times New Roman"/>
          <w:sz w:val="28"/>
          <w:szCs w:val="28"/>
        </w:rPr>
      </w:pPr>
      <w:r w:rsidRPr="006A3FA6">
        <w:rPr>
          <w:rFonts w:ascii="Times New Roman" w:eastAsia="Arial" w:hAnsi="Times New Roman" w:cs="Times New Roman"/>
          <w:sz w:val="28"/>
          <w:szCs w:val="28"/>
        </w:rPr>
        <w:tab/>
      </w:r>
    </w:p>
    <w:p w:rsidR="00C21FDB" w:rsidRPr="006A3FA6" w:rsidRDefault="00C21FDB" w:rsidP="00C21FDB">
      <w:pPr>
        <w:tabs>
          <w:tab w:val="center" w:pos="6804"/>
        </w:tabs>
        <w:spacing w:before="0" w:line="240" w:lineRule="auto"/>
        <w:ind w:left="720"/>
        <w:rPr>
          <w:rFonts w:ascii="Times New Roman" w:eastAsia="Arial" w:hAnsi="Times New Roman" w:cs="Times New Roman"/>
          <w:b/>
          <w:iCs/>
          <w:sz w:val="28"/>
          <w:szCs w:val="28"/>
        </w:rPr>
      </w:pPr>
      <w:r w:rsidRPr="006A3FA6">
        <w:rPr>
          <w:rFonts w:ascii="Times New Roman" w:eastAsia="Arial" w:hAnsi="Times New Roman" w:cs="Times New Roman"/>
          <w:sz w:val="28"/>
          <w:szCs w:val="28"/>
        </w:rPr>
        <w:tab/>
      </w:r>
      <w:r w:rsidRPr="006A3FA6">
        <w:rPr>
          <w:rFonts w:ascii="Times New Roman" w:eastAsia="Arial" w:hAnsi="Times New Roman" w:cs="Times New Roman"/>
          <w:b/>
          <w:iCs/>
          <w:sz w:val="28"/>
          <w:szCs w:val="28"/>
        </w:rPr>
        <w:t>Kính đơn</w:t>
      </w:r>
    </w:p>
    <w:p w:rsidR="00C21FDB" w:rsidRPr="006A3FA6" w:rsidRDefault="00C21FDB" w:rsidP="00C21FDB">
      <w:pPr>
        <w:tabs>
          <w:tab w:val="center" w:pos="6804"/>
        </w:tabs>
        <w:spacing w:before="0" w:line="240" w:lineRule="auto"/>
        <w:ind w:left="720"/>
        <w:rPr>
          <w:rFonts w:ascii="Times New Roman" w:eastAsia="Arial" w:hAnsi="Times New Roman" w:cs="Times New Roman"/>
          <w:i/>
          <w:sz w:val="28"/>
          <w:szCs w:val="28"/>
        </w:rPr>
      </w:pPr>
      <w:r w:rsidRPr="006A3FA6">
        <w:rPr>
          <w:rFonts w:ascii="Times New Roman" w:eastAsia="Arial" w:hAnsi="Times New Roman" w:cs="Times New Roman"/>
          <w:iCs/>
          <w:sz w:val="28"/>
          <w:szCs w:val="28"/>
        </w:rPr>
        <w:lastRenderedPageBreak/>
        <w:tab/>
      </w:r>
      <w:r w:rsidRPr="006A3FA6">
        <w:rPr>
          <w:rFonts w:ascii="Times New Roman" w:eastAsia="Arial" w:hAnsi="Times New Roman" w:cs="Times New Roman"/>
          <w:i/>
          <w:sz w:val="28"/>
          <w:szCs w:val="28"/>
        </w:rPr>
        <w:t>(Ký và ghi rõ họ tên)</w:t>
      </w:r>
    </w:p>
    <w:p w:rsidR="00C21FDB" w:rsidRPr="006F2579" w:rsidRDefault="00C21FDB" w:rsidP="00C21FDB">
      <w:pPr>
        <w:spacing w:line="240" w:lineRule="auto"/>
        <w:ind w:left="720"/>
        <w:rPr>
          <w:rFonts w:ascii="Times New Roman" w:eastAsia="Arial" w:hAnsi="Times New Roman" w:cs="Times New Roman"/>
          <w:sz w:val="28"/>
          <w:szCs w:val="28"/>
          <w:lang w:val="it-IT"/>
        </w:rPr>
      </w:pPr>
    </w:p>
    <w:p w:rsidR="00B84883" w:rsidRPr="00C21FDB" w:rsidRDefault="00B84883" w:rsidP="00C21FDB">
      <w:bookmarkStart w:id="0" w:name="_GoBack"/>
      <w:bookmarkEnd w:id="0"/>
    </w:p>
    <w:sectPr w:rsidR="00B84883" w:rsidRPr="00C21FDB"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51" w:rsidRDefault="00E71D51" w:rsidP="00C21FDB">
      <w:pPr>
        <w:spacing w:before="0" w:line="240" w:lineRule="auto"/>
      </w:pPr>
      <w:r>
        <w:separator/>
      </w:r>
    </w:p>
  </w:endnote>
  <w:endnote w:type="continuationSeparator" w:id="0">
    <w:p w:rsidR="00E71D51" w:rsidRDefault="00E71D51" w:rsidP="00C21F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51" w:rsidRDefault="00E71D51" w:rsidP="00C21FDB">
      <w:pPr>
        <w:spacing w:before="0" w:line="240" w:lineRule="auto"/>
      </w:pPr>
      <w:r>
        <w:separator/>
      </w:r>
    </w:p>
  </w:footnote>
  <w:footnote w:type="continuationSeparator" w:id="0">
    <w:p w:rsidR="00E71D51" w:rsidRDefault="00E71D51" w:rsidP="00C21FDB">
      <w:pPr>
        <w:spacing w:before="0" w:line="240" w:lineRule="auto"/>
      </w:pPr>
      <w:r>
        <w:continuationSeparator/>
      </w:r>
    </w:p>
  </w:footnote>
  <w:footnote w:id="1">
    <w:p w:rsidR="00C21FDB" w:rsidRPr="006A3FA6" w:rsidRDefault="00C21FDB" w:rsidP="00C21FDB">
      <w:pPr>
        <w:pStyle w:val="FootnoteText"/>
      </w:pPr>
      <w:r>
        <w:rPr>
          <w:rStyle w:val="FootnoteReference"/>
        </w:rPr>
        <w:footnoteRef/>
      </w:r>
      <w:r>
        <w:t xml:space="preserve"> </w:t>
      </w:r>
      <w:r w:rsidRPr="007F5445">
        <w:t>Ghi rõ chức danh nghiên cứu khoa học, chức danh công nghệ</w:t>
      </w:r>
      <w:r w:rsidRPr="006A3FA6">
        <w:t>.</w:t>
      </w:r>
    </w:p>
  </w:footnote>
  <w:footnote w:id="2">
    <w:p w:rsidR="00C21FDB" w:rsidRPr="006A3FA6" w:rsidRDefault="00C21FDB" w:rsidP="00C21FDB">
      <w:pPr>
        <w:pStyle w:val="FootnoteText"/>
      </w:pPr>
      <w:r>
        <w:rPr>
          <w:rStyle w:val="FootnoteReference"/>
        </w:rPr>
        <w:footnoteRef/>
      </w:r>
      <w:r>
        <w:t xml:space="preserve"> </w:t>
      </w:r>
      <w:r w:rsidRPr="007F5445">
        <w:t>Ghi đúng vị trí hạng chức danh cần tuyển của đơn vị tuyển dụng</w:t>
      </w:r>
      <w:r w:rsidRPr="006A3FA6">
        <w:t>.</w:t>
      </w:r>
    </w:p>
  </w:footnote>
  <w:footnote w:id="3">
    <w:p w:rsidR="00C21FDB" w:rsidRPr="006A3FA6" w:rsidRDefault="00C21FDB" w:rsidP="00C21FDB">
      <w:pPr>
        <w:pStyle w:val="FootnoteText"/>
      </w:pPr>
      <w:r>
        <w:rPr>
          <w:rStyle w:val="FootnoteReference"/>
        </w:rPr>
        <w:footnoteRef/>
      </w:r>
      <w:r>
        <w:t xml:space="preserve"> </w:t>
      </w:r>
      <w:r w:rsidRPr="007F5445">
        <w:t>Ghi rõ đối tượng ưu tiên theo quy định</w:t>
      </w:r>
      <w:r w:rsidRPr="006A3FA6">
        <w:t>.</w:t>
      </w:r>
    </w:p>
  </w:footnote>
  <w:footnote w:id="4">
    <w:p w:rsidR="00C21FDB" w:rsidRPr="006A3FA6" w:rsidRDefault="00C21FDB" w:rsidP="00C21FDB">
      <w:pPr>
        <w:pStyle w:val="FootnoteText"/>
      </w:pPr>
      <w:r>
        <w:rPr>
          <w:rStyle w:val="FootnoteReference"/>
        </w:rPr>
        <w:footnoteRef/>
      </w:r>
      <w:r>
        <w:t xml:space="preserve"> </w:t>
      </w:r>
      <w:r w:rsidRPr="007F5445">
        <w:t>Ghi đúng tên đơn vị có thông báo tuyển dụng</w:t>
      </w:r>
      <w:r w:rsidRPr="006A3FA6">
        <w:t>.</w:t>
      </w:r>
    </w:p>
  </w:footnote>
  <w:footnote w:id="5">
    <w:p w:rsidR="00C21FDB" w:rsidRPr="006A3FA6" w:rsidRDefault="00C21FDB" w:rsidP="00C21FDB">
      <w:pPr>
        <w:pStyle w:val="FootnoteText"/>
      </w:pPr>
      <w:r>
        <w:rPr>
          <w:rStyle w:val="FootnoteReference"/>
        </w:rPr>
        <w:footnoteRef/>
      </w:r>
      <w:r>
        <w:t xml:space="preserve"> </w:t>
      </w:r>
      <w:r w:rsidRPr="007F5445">
        <w:t>Ghi rõ chức danh nghiên cứu khoa học, chức danh công nghệ</w:t>
      </w:r>
      <w:r w:rsidRPr="006A3FA6">
        <w:t>.</w:t>
      </w:r>
    </w:p>
  </w:footnote>
  <w:footnote w:id="6">
    <w:p w:rsidR="00C21FDB" w:rsidRPr="006A3FA6" w:rsidRDefault="00C21FDB" w:rsidP="00C21FDB">
      <w:pPr>
        <w:pStyle w:val="FootnoteText"/>
      </w:pPr>
      <w:r>
        <w:rPr>
          <w:rStyle w:val="FootnoteReference"/>
        </w:rPr>
        <w:footnoteRef/>
      </w:r>
      <w:r>
        <w:t xml:space="preserve"> </w:t>
      </w:r>
      <w:r w:rsidRPr="00973321">
        <w:t>Ghi rõ tên của các bản chụp, được cơ quan có thẩm quyền chứng thực, gửi kèm đơn đăng ký dự tuyển.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392"/>
    <w:multiLevelType w:val="hybridMultilevel"/>
    <w:tmpl w:val="33B4FA88"/>
    <w:lvl w:ilvl="0" w:tplc="366AF57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A163E7C"/>
    <w:multiLevelType w:val="hybridMultilevel"/>
    <w:tmpl w:val="92C40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4F"/>
    <w:rsid w:val="005C21EA"/>
    <w:rsid w:val="008C484F"/>
    <w:rsid w:val="009B5F4F"/>
    <w:rsid w:val="00A330FA"/>
    <w:rsid w:val="00B84883"/>
    <w:rsid w:val="00C21FDB"/>
    <w:rsid w:val="00E7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D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21FD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21FD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1FD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21FDB"/>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C21FDB"/>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21FDB"/>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C21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DB"/>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21FDB"/>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21FDB"/>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1FDB"/>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21FDB"/>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C21FDB"/>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C21FDB"/>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C21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9717</Characters>
  <Application>Microsoft Office Word</Application>
  <DocSecurity>0</DocSecurity>
  <Lines>80</Lines>
  <Paragraphs>22</Paragraphs>
  <ScaleCrop>false</ScaleCrop>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2019-04-22T07:21:00Z</dcterms:created>
  <dcterms:modified xsi:type="dcterms:W3CDTF">2019-10-08T09:53:00Z</dcterms:modified>
</cp:coreProperties>
</file>